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39" w:rsidRPr="002C4539" w:rsidRDefault="004559B5" w:rsidP="00472FB6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Ottavo</w:t>
      </w:r>
      <w:r w:rsidR="00C165EC">
        <w:rPr>
          <w:rFonts w:ascii="Palatino Linotype" w:hAnsi="Palatino Linotype"/>
          <w:b/>
          <w:sz w:val="28"/>
          <w:szCs w:val="28"/>
        </w:rPr>
        <w:t xml:space="preserve"> incontro - </w:t>
      </w:r>
      <w:r w:rsidR="002C4539" w:rsidRPr="002C4539">
        <w:rPr>
          <w:rFonts w:ascii="Palatino Linotype" w:hAnsi="Palatino Linotype"/>
          <w:b/>
          <w:sz w:val="28"/>
          <w:szCs w:val="28"/>
        </w:rPr>
        <w:t xml:space="preserve">Martedì </w:t>
      </w:r>
      <w:r>
        <w:rPr>
          <w:rFonts w:ascii="Palatino Linotype" w:hAnsi="Palatino Linotype"/>
          <w:b/>
          <w:sz w:val="28"/>
          <w:szCs w:val="28"/>
        </w:rPr>
        <w:t>14 dicembre</w:t>
      </w:r>
      <w:r w:rsidR="00F41CD2">
        <w:rPr>
          <w:rFonts w:ascii="Palatino Linotype" w:hAnsi="Palatino Linotype"/>
          <w:b/>
          <w:sz w:val="28"/>
          <w:szCs w:val="28"/>
        </w:rPr>
        <w:t xml:space="preserve"> 2021</w:t>
      </w:r>
      <w:r w:rsidR="002C4539" w:rsidRPr="002C4539">
        <w:rPr>
          <w:rFonts w:ascii="Palatino Linotype" w:hAnsi="Palatino Linotype"/>
          <w:b/>
          <w:sz w:val="28"/>
          <w:szCs w:val="28"/>
        </w:rPr>
        <w:t>, ore 11.30</w:t>
      </w:r>
    </w:p>
    <w:p w:rsidR="004559B5" w:rsidRDefault="004559B5" w:rsidP="00472FB6">
      <w:pPr>
        <w:pBdr>
          <w:bottom w:val="single" w:sz="6" w:space="1" w:color="auto"/>
        </w:pBdr>
        <w:spacing w:after="0" w:line="240" w:lineRule="auto"/>
        <w:jc w:val="center"/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>La Chiesa  nel mondo contemporaneo</w:t>
      </w:r>
    </w:p>
    <w:p w:rsidR="00FF3B1C" w:rsidRDefault="00FF3B1C" w:rsidP="00FF3B1C">
      <w:pPr>
        <w:pBdr>
          <w:bottom w:val="single" w:sz="6" w:space="1" w:color="auto"/>
        </w:pBdr>
        <w:spacing w:after="0" w:line="240" w:lineRule="auto"/>
        <w:jc w:val="center"/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>------------------------------------------------------------------------</w:t>
      </w:r>
    </w:p>
    <w:p w:rsidR="004559B5" w:rsidRDefault="004559B5" w:rsidP="003C34DD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b/>
          <w:sz w:val="28"/>
          <w:szCs w:val="28"/>
        </w:rPr>
      </w:pPr>
    </w:p>
    <w:p w:rsidR="004559B5" w:rsidRDefault="004559B5" w:rsidP="004559B5">
      <w:pPr>
        <w:pBdr>
          <w:bottom w:val="single" w:sz="6" w:space="1" w:color="auto"/>
        </w:pBd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4 Costituzioni  –  9 decreti  –  3 dichiarazioni</w:t>
      </w:r>
    </w:p>
    <w:p w:rsidR="00D54D31" w:rsidRPr="00D54D31" w:rsidRDefault="00D54D31" w:rsidP="00D54D31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u w:val="single"/>
        </w:rPr>
      </w:pPr>
      <w:r w:rsidRPr="00D54D31">
        <w:rPr>
          <w:rFonts w:ascii="Palatino Linotype" w:hAnsi="Palatino Linotype"/>
          <w:b/>
          <w:sz w:val="28"/>
          <w:szCs w:val="28"/>
          <w:u w:val="single"/>
        </w:rPr>
        <w:t>1.</w:t>
      </w:r>
    </w:p>
    <w:p w:rsidR="004559B5" w:rsidRDefault="004559B5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1E310F">
        <w:rPr>
          <w:rFonts w:ascii="Palatino Linotype" w:hAnsi="Palatino Linotype"/>
          <w:sz w:val="28"/>
          <w:szCs w:val="28"/>
        </w:rPr>
        <w:t>Dopo alcune lezioni</w:t>
      </w:r>
      <w:r w:rsidR="001E310F" w:rsidRPr="001E310F">
        <w:rPr>
          <w:rFonts w:ascii="Palatino Linotype" w:hAnsi="Palatino Linotype"/>
          <w:sz w:val="28"/>
          <w:szCs w:val="28"/>
        </w:rPr>
        <w:t xml:space="preserve"> introduttive, noi ci siamo soffermati solo sulle quattro Costituzioni. Dopo aver visto quella sulla Parola di Dio (</w:t>
      </w:r>
      <w:r w:rsidR="001E310F" w:rsidRPr="004C089E">
        <w:rPr>
          <w:rFonts w:ascii="Palatino Linotype" w:hAnsi="Palatino Linotype"/>
          <w:i/>
          <w:sz w:val="28"/>
          <w:szCs w:val="28"/>
        </w:rPr>
        <w:t xml:space="preserve">Dei </w:t>
      </w:r>
      <w:proofErr w:type="spellStart"/>
      <w:r w:rsidR="001E310F" w:rsidRPr="004C089E">
        <w:rPr>
          <w:rFonts w:ascii="Palatino Linotype" w:hAnsi="Palatino Linotype"/>
          <w:i/>
          <w:sz w:val="28"/>
          <w:szCs w:val="28"/>
        </w:rPr>
        <w:t>Verbum</w:t>
      </w:r>
      <w:proofErr w:type="spellEnd"/>
      <w:r w:rsidR="001E310F" w:rsidRPr="001E310F">
        <w:rPr>
          <w:rFonts w:ascii="Palatino Linotype" w:hAnsi="Palatino Linotype"/>
          <w:sz w:val="28"/>
          <w:szCs w:val="28"/>
        </w:rPr>
        <w:t>); quella sulla Chiesa (</w:t>
      </w:r>
      <w:r w:rsidR="001E310F" w:rsidRPr="004C089E">
        <w:rPr>
          <w:rFonts w:ascii="Palatino Linotype" w:hAnsi="Palatino Linotype"/>
          <w:i/>
          <w:sz w:val="28"/>
          <w:szCs w:val="28"/>
        </w:rPr>
        <w:t xml:space="preserve">Lumen </w:t>
      </w:r>
      <w:proofErr w:type="spellStart"/>
      <w:r w:rsidR="001E310F" w:rsidRPr="004C089E">
        <w:rPr>
          <w:rFonts w:ascii="Palatino Linotype" w:hAnsi="Palatino Linotype"/>
          <w:i/>
          <w:sz w:val="28"/>
          <w:szCs w:val="28"/>
        </w:rPr>
        <w:t>Gentium</w:t>
      </w:r>
      <w:proofErr w:type="spellEnd"/>
      <w:r w:rsidR="001E310F" w:rsidRPr="001E310F">
        <w:rPr>
          <w:rFonts w:ascii="Palatino Linotype" w:hAnsi="Palatino Linotype"/>
          <w:sz w:val="28"/>
          <w:szCs w:val="28"/>
        </w:rPr>
        <w:t>), titolo che non è riferito</w:t>
      </w:r>
      <w:r w:rsidR="004C089E">
        <w:rPr>
          <w:rFonts w:ascii="Palatino Linotype" w:hAnsi="Palatino Linotype"/>
          <w:sz w:val="28"/>
          <w:szCs w:val="28"/>
        </w:rPr>
        <w:t xml:space="preserve"> alla Chiesa ma a Cristo; </w:t>
      </w:r>
      <w:proofErr w:type="spellStart"/>
      <w:r w:rsidR="004C089E" w:rsidRPr="004C089E">
        <w:rPr>
          <w:rFonts w:ascii="Palatino Linotype" w:hAnsi="Palatino Linotype"/>
          <w:i/>
          <w:sz w:val="28"/>
          <w:szCs w:val="28"/>
        </w:rPr>
        <w:t>Sacrosanctum</w:t>
      </w:r>
      <w:proofErr w:type="spellEnd"/>
      <w:r w:rsidR="004C089E" w:rsidRPr="004C089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4C089E" w:rsidRPr="004C089E">
        <w:rPr>
          <w:rFonts w:ascii="Palatino Linotype" w:hAnsi="Palatino Linotype"/>
          <w:i/>
          <w:sz w:val="28"/>
          <w:szCs w:val="28"/>
        </w:rPr>
        <w:t>Concilium</w:t>
      </w:r>
      <w:proofErr w:type="spellEnd"/>
      <w:r w:rsidR="004C089E">
        <w:rPr>
          <w:rFonts w:ascii="Palatino Linotype" w:hAnsi="Palatino Linotype"/>
          <w:sz w:val="28"/>
          <w:szCs w:val="28"/>
        </w:rPr>
        <w:t xml:space="preserve"> sulla Sacra Liturgia, oggi facciamo un cenno alla</w:t>
      </w:r>
      <w:r w:rsidR="00ED5F8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ED5F88" w:rsidRPr="00ED5F88">
        <w:rPr>
          <w:rFonts w:ascii="Palatino Linotype" w:hAnsi="Palatino Linotype"/>
          <w:i/>
          <w:sz w:val="28"/>
          <w:szCs w:val="28"/>
        </w:rPr>
        <w:t>Gaudium</w:t>
      </w:r>
      <w:proofErr w:type="spellEnd"/>
      <w:r w:rsidR="00ED5F88" w:rsidRPr="00ED5F88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ED5F88" w:rsidRPr="00ED5F88">
        <w:rPr>
          <w:rFonts w:ascii="Palatino Linotype" w:hAnsi="Palatino Linotype"/>
          <w:i/>
          <w:sz w:val="28"/>
          <w:szCs w:val="28"/>
        </w:rPr>
        <w:t>et</w:t>
      </w:r>
      <w:proofErr w:type="spellEnd"/>
      <w:r w:rsidR="00ED5F88" w:rsidRPr="00ED5F88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ED5F88" w:rsidRPr="00ED5F88">
        <w:rPr>
          <w:rFonts w:ascii="Palatino Linotype" w:hAnsi="Palatino Linotype"/>
          <w:i/>
          <w:sz w:val="28"/>
          <w:szCs w:val="28"/>
        </w:rPr>
        <w:t>Spes</w:t>
      </w:r>
      <w:proofErr w:type="spellEnd"/>
      <w:r w:rsidR="00ED5F88">
        <w:rPr>
          <w:rFonts w:ascii="Palatino Linotype" w:hAnsi="Palatino Linotype"/>
          <w:sz w:val="28"/>
          <w:szCs w:val="28"/>
        </w:rPr>
        <w:t>: la quarta Costituzione approvata un paio di giorni prima della chiusura del Concilio nell’ultima congregazione generale. Su 2373 votanti ricevette 2111 favorevoli, 251 contrari, 11 nulli.</w:t>
      </w:r>
    </w:p>
    <w:p w:rsidR="00ED5F88" w:rsidRDefault="00ED5F88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Questo il sommario del documento distinto in due punti</w:t>
      </w:r>
      <w:r w:rsidR="00237F44">
        <w:rPr>
          <w:rFonts w:ascii="Palatino Linotype" w:hAnsi="Palatino Linotype"/>
          <w:sz w:val="28"/>
          <w:szCs w:val="28"/>
        </w:rPr>
        <w:t>:</w:t>
      </w:r>
    </w:p>
    <w:p w:rsidR="00237F44" w:rsidRDefault="00237F44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Proemio – Esposizione introduttiva: La condizione dell’uomo nel mondo contemporaneo – Parte I: La Chiesa e la vocazione dell’uomo – Proemio – Cap. I: La dignità della persona umana – Cap. II: La comunità degli uomini – Cap. III: L’attività umana nell’universo – Cap. IV: La missione della Chiesa nel mondo contemporaneo – Parte II: Alcuni problemi più urgenti – Proemio – Cap. I: Dignità del matrimonio e della famiglia e sua valorizzazione – Cap. II: La promozione del progresso della cultura – Cap. III: La vita economico-sociale – Cap. IV: </w:t>
      </w:r>
      <w:proofErr w:type="spellStart"/>
      <w:r>
        <w:rPr>
          <w:rFonts w:ascii="Palatino Linotype" w:hAnsi="Palatino Linotype"/>
          <w:sz w:val="28"/>
          <w:szCs w:val="28"/>
        </w:rPr>
        <w:t>Lavita</w:t>
      </w:r>
      <w:proofErr w:type="spellEnd"/>
      <w:r>
        <w:rPr>
          <w:rFonts w:ascii="Palatino Linotype" w:hAnsi="Palatino Linotype"/>
          <w:sz w:val="28"/>
          <w:szCs w:val="28"/>
        </w:rPr>
        <w:t xml:space="preserve"> della comunità politica – Cap. V: La promozione della pace e la comunità dei popoli – Conclusione.</w:t>
      </w:r>
    </w:p>
    <w:p w:rsidR="00237F44" w:rsidRDefault="00B45E72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Quando la bozza della Costituzione venne contestata come ‘ottimista’ o ‘naturalista’ (qualcuno direbbe, appunto, ‘pelagiana’), non si modificò l’impianto della Costituzione, solo ci precisarono, alla fine di ogni settore del documento, i motivi di fede che avevano indotto a esprimersi in tal modo.</w:t>
      </w:r>
    </w:p>
    <w:p w:rsidR="00B45E72" w:rsidRDefault="00B45E72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La prima parte presenta, infatti, la qualità dell’essere</w:t>
      </w:r>
      <w:r w:rsidR="00D54D3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umano, costituito di materia e di spirito, inserito nel mondo concreto della storia, con dimensioni individuali e dimensioni sociali. Questo vale per ogni essere umano, di qualunque cultura o religione. Tanto più deve riconoscere la dignità dell’essere umano il cristiano, il quale sa che Dio stesso ha voluto unirsi alla natura umana. Questo vale anche per i temi della seconda parte (la famiglia, la cultura, l’economia, la pace, la comunità internazionale), trattati a livello ‘umano’</w:t>
      </w:r>
      <w:r w:rsidR="0001363D">
        <w:rPr>
          <w:rFonts w:ascii="Palatino Linotype" w:hAnsi="Palatino Linotype"/>
          <w:sz w:val="28"/>
          <w:szCs w:val="28"/>
        </w:rPr>
        <w:t>, quindi aperti a tutti, ma confermati poi, per i cristiani, da citazioni bibliche che ne qualificano lo spessore religioso.</w:t>
      </w:r>
      <w:r w:rsidR="00AD5460">
        <w:rPr>
          <w:rFonts w:ascii="Palatino Linotype" w:hAnsi="Palatino Linotype"/>
          <w:sz w:val="28"/>
          <w:szCs w:val="28"/>
        </w:rPr>
        <w:t xml:space="preserve"> (</w:t>
      </w:r>
      <w:proofErr w:type="spellStart"/>
      <w:r w:rsidR="00AD5460">
        <w:rPr>
          <w:rFonts w:ascii="Palatino Linotype" w:hAnsi="Palatino Linotype"/>
          <w:sz w:val="28"/>
          <w:szCs w:val="28"/>
        </w:rPr>
        <w:t>Bettazzi</w:t>
      </w:r>
      <w:proofErr w:type="spellEnd"/>
      <w:r w:rsidR="00AD5460">
        <w:rPr>
          <w:rFonts w:ascii="Palatino Linotype" w:hAnsi="Palatino Linotype"/>
          <w:sz w:val="28"/>
          <w:szCs w:val="28"/>
        </w:rPr>
        <w:t xml:space="preserve"> p. 29)</w:t>
      </w:r>
    </w:p>
    <w:p w:rsidR="00D54D31" w:rsidRPr="00D54D31" w:rsidRDefault="00D54D31" w:rsidP="00D54D31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u w:val="single"/>
        </w:rPr>
      </w:pPr>
      <w:r w:rsidRPr="00D54D31">
        <w:rPr>
          <w:rFonts w:ascii="Palatino Linotype" w:hAnsi="Palatino Linotype"/>
          <w:b/>
          <w:sz w:val="28"/>
          <w:szCs w:val="28"/>
          <w:u w:val="single"/>
        </w:rPr>
        <w:lastRenderedPageBreak/>
        <w:t>2.</w:t>
      </w:r>
    </w:p>
    <w:p w:rsidR="0001363D" w:rsidRDefault="0001363D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La Costituzione </w:t>
      </w:r>
      <w:proofErr w:type="spellStart"/>
      <w:r w:rsidRPr="0001363D">
        <w:rPr>
          <w:rFonts w:ascii="Palatino Linotype" w:hAnsi="Palatino Linotype"/>
          <w:i/>
          <w:sz w:val="28"/>
          <w:szCs w:val="28"/>
        </w:rPr>
        <w:t>Gaudium</w:t>
      </w:r>
      <w:proofErr w:type="spellEnd"/>
      <w:r w:rsidRPr="0001363D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01363D">
        <w:rPr>
          <w:rFonts w:ascii="Palatino Linotype" w:hAnsi="Palatino Linotype"/>
          <w:i/>
          <w:sz w:val="28"/>
          <w:szCs w:val="28"/>
        </w:rPr>
        <w:t>et</w:t>
      </w:r>
      <w:proofErr w:type="spellEnd"/>
      <w:r w:rsidRPr="0001363D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01363D">
        <w:rPr>
          <w:rFonts w:ascii="Palatino Linotype" w:hAnsi="Palatino Linotype"/>
          <w:i/>
          <w:sz w:val="28"/>
          <w:szCs w:val="28"/>
        </w:rPr>
        <w:t>Spes</w:t>
      </w:r>
      <w:proofErr w:type="spellEnd"/>
      <w:r>
        <w:rPr>
          <w:rFonts w:ascii="Palatino Linotype" w:hAnsi="Palatino Linotype"/>
          <w:sz w:val="28"/>
          <w:szCs w:val="28"/>
        </w:rPr>
        <w:t>, prima indicata come schema 17 poi schema 13, dal posto occupato a partire dal 1964 nell’ordine dei testi da esaminare in Concilio, viene ritenuta</w:t>
      </w:r>
      <w:r w:rsidR="006C7EE8">
        <w:rPr>
          <w:rFonts w:ascii="Palatino Linotype" w:hAnsi="Palatino Linotype"/>
          <w:sz w:val="28"/>
          <w:szCs w:val="28"/>
        </w:rPr>
        <w:t xml:space="preserve"> dal teologo Karl </w:t>
      </w:r>
      <w:proofErr w:type="spellStart"/>
      <w:r w:rsidR="006C7EE8">
        <w:rPr>
          <w:rFonts w:ascii="Palatino Linotype" w:hAnsi="Palatino Linotype"/>
          <w:sz w:val="28"/>
          <w:szCs w:val="28"/>
        </w:rPr>
        <w:t>Rahner</w:t>
      </w:r>
      <w:proofErr w:type="spellEnd"/>
      <w:r w:rsidR="006C7EE8">
        <w:rPr>
          <w:rFonts w:ascii="Palatino Linotype" w:hAnsi="Palatino Linotype"/>
          <w:sz w:val="28"/>
          <w:szCs w:val="28"/>
        </w:rPr>
        <w:t xml:space="preserve"> “la chiave di interpretazione di tutto il Vaticano II”.</w:t>
      </w:r>
    </w:p>
    <w:p w:rsidR="00776322" w:rsidRDefault="006C7EE8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Interrogato su cosa ci fosse di nuovo nel Concilio Vaticano II Karl </w:t>
      </w:r>
      <w:proofErr w:type="spellStart"/>
      <w:r>
        <w:rPr>
          <w:rFonts w:ascii="Palatino Linotype" w:hAnsi="Palatino Linotype"/>
          <w:sz w:val="28"/>
          <w:szCs w:val="28"/>
        </w:rPr>
        <w:t>Rahner</w:t>
      </w:r>
      <w:proofErr w:type="spellEnd"/>
      <w:r>
        <w:rPr>
          <w:rFonts w:ascii="Palatino Linotype" w:hAnsi="Palatino Linotype"/>
          <w:sz w:val="28"/>
          <w:szCs w:val="28"/>
        </w:rPr>
        <w:t xml:space="preserve"> rispose: “Nulla in realtà, tutto è già stato detto prima nelle facoltà teologiche</w:t>
      </w:r>
      <w:r w:rsidR="00776322">
        <w:rPr>
          <w:rFonts w:ascii="Palatino Linotype" w:hAnsi="Palatino Linotype"/>
          <w:sz w:val="28"/>
          <w:szCs w:val="28"/>
        </w:rPr>
        <w:t>. Tranne una cosa: il compito pastorale nell’insieme delle unità dogmatiche”. Il modo di dire le cose: “Non è il Vangelo che cambia, ma siamo noi che cambiamo e quindi siamo in grado di comprendere il Vangelo meglio e più di prima” ha detto Papa Giovanni XXIII.</w:t>
      </w:r>
    </w:p>
    <w:p w:rsidR="00776322" w:rsidRDefault="00776322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Lo vediamo nel caso di questa Costituzione</w:t>
      </w:r>
      <w:r w:rsidR="00D54D31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presentata prima come la Chiesa e il Mondo contemporaneo, </w:t>
      </w:r>
      <w:r w:rsidR="00D54D31">
        <w:rPr>
          <w:rFonts w:ascii="Palatino Linotype" w:hAnsi="Palatino Linotype"/>
          <w:sz w:val="28"/>
          <w:szCs w:val="28"/>
        </w:rPr>
        <w:t xml:space="preserve">le due realtà sono </w:t>
      </w:r>
      <w:r>
        <w:rPr>
          <w:rFonts w:ascii="Palatino Linotype" w:hAnsi="Palatino Linotype"/>
          <w:sz w:val="28"/>
          <w:szCs w:val="28"/>
        </w:rPr>
        <w:t>contrappost</w:t>
      </w:r>
      <w:r w:rsidR="00D54D31">
        <w:rPr>
          <w:rFonts w:ascii="Palatino Linotype" w:hAnsi="Palatino Linotype"/>
          <w:sz w:val="28"/>
          <w:szCs w:val="28"/>
        </w:rPr>
        <w:t>e</w:t>
      </w:r>
      <w:r>
        <w:rPr>
          <w:rFonts w:ascii="Palatino Linotype" w:hAnsi="Palatino Linotype"/>
          <w:sz w:val="28"/>
          <w:szCs w:val="28"/>
        </w:rPr>
        <w:t xml:space="preserve"> in una posizione frontale, diverso è dire la Chiesa nel Mondo contemporaneo.</w:t>
      </w:r>
    </w:p>
    <w:p w:rsidR="00776322" w:rsidRDefault="00776322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Il termine mondo ha almeno tre accezioni diverse:</w:t>
      </w:r>
    </w:p>
    <w:p w:rsidR="00776322" w:rsidRDefault="00776322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Palatino Linotype" w:hAnsi="Palatino Linotype"/>
          <w:sz w:val="28"/>
          <w:szCs w:val="28"/>
        </w:rPr>
        <w:t xml:space="preserve"> Mondo salvato, per il quale il Padre ha donato il Figlio</w:t>
      </w:r>
    </w:p>
    <w:p w:rsidR="00776322" w:rsidRDefault="00776322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Palatino Linotype" w:hAnsi="Palatino Linotype"/>
          <w:sz w:val="28"/>
          <w:szCs w:val="28"/>
        </w:rPr>
        <w:t xml:space="preserve"> Mondo dannato, per il quale Cristo non prega</w:t>
      </w:r>
    </w:p>
    <w:p w:rsidR="00A8101C" w:rsidRDefault="00776322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Palatino Linotype" w:hAnsi="Palatino Linotype"/>
          <w:sz w:val="28"/>
          <w:szCs w:val="28"/>
        </w:rPr>
        <w:t xml:space="preserve"> Mondo in generale senza connotazione di giudizio,</w:t>
      </w:r>
    </w:p>
    <w:p w:rsidR="00776322" w:rsidRDefault="00A8101C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</w:t>
      </w:r>
      <w:r w:rsidR="00776322">
        <w:rPr>
          <w:rFonts w:ascii="Palatino Linotype" w:hAnsi="Palatino Linotype"/>
          <w:sz w:val="28"/>
          <w:szCs w:val="28"/>
        </w:rPr>
        <w:t xml:space="preserve"> ma riferimento ad una realtà.</w:t>
      </w:r>
    </w:p>
    <w:p w:rsidR="00A8101C" w:rsidRDefault="00C210E5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Non sono mancate le critiche, le riserve, per questo documento, ma è stato un apripista, uno di quei commutatori che cambiano il clima, l’impo</w:t>
      </w:r>
      <w:r w:rsidR="00D54D31">
        <w:rPr>
          <w:rFonts w:ascii="Palatino Linotype" w:hAnsi="Palatino Linotype"/>
          <w:sz w:val="28"/>
          <w:szCs w:val="28"/>
        </w:rPr>
        <w:t>s</w:t>
      </w:r>
      <w:r>
        <w:rPr>
          <w:rFonts w:ascii="Palatino Linotype" w:hAnsi="Palatino Linotype"/>
          <w:sz w:val="28"/>
          <w:szCs w:val="28"/>
        </w:rPr>
        <w:t>tazione, l’inizio di un discorso e di un percorso che deve essere continuato con la continua lettura dei segni dei tempi, l’approfondimento della scrittura, il discernimento che vuole una Chiesa non chiusa ma aperta. La Chiesa non è una dogana, ma una madre, dice papa Francesco.</w:t>
      </w:r>
    </w:p>
    <w:p w:rsidR="00C210E5" w:rsidRDefault="00C210E5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C’è una certa relatività, una “storicità” da rilevare e considerare. “Segni dei tempi” da interpretare, il discernimento da esercitare.</w:t>
      </w:r>
    </w:p>
    <w:p w:rsidR="00C210E5" w:rsidRDefault="00D54D31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C210E5">
        <w:rPr>
          <w:rFonts w:ascii="Palatino Linotype" w:hAnsi="Palatino Linotype"/>
          <w:sz w:val="28"/>
          <w:szCs w:val="28"/>
        </w:rPr>
        <w:t>Diversità dell’inculturazione tra Africa, Asia, Mondo occidentale.</w:t>
      </w:r>
    </w:p>
    <w:p w:rsidR="00C210E5" w:rsidRDefault="00D54D31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C210E5">
        <w:rPr>
          <w:rFonts w:ascii="Palatino Linotype" w:hAnsi="Palatino Linotype"/>
          <w:sz w:val="28"/>
          <w:szCs w:val="28"/>
        </w:rPr>
        <w:t>Gaudium</w:t>
      </w:r>
      <w:proofErr w:type="spellEnd"/>
      <w:r w:rsidR="00C210E5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C210E5">
        <w:rPr>
          <w:rFonts w:ascii="Palatino Linotype" w:hAnsi="Palatino Linotype"/>
          <w:sz w:val="28"/>
          <w:szCs w:val="28"/>
        </w:rPr>
        <w:t>et</w:t>
      </w:r>
      <w:proofErr w:type="spellEnd"/>
      <w:r w:rsidR="00C210E5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C210E5">
        <w:rPr>
          <w:rFonts w:ascii="Palatino Linotype" w:hAnsi="Palatino Linotype"/>
          <w:sz w:val="28"/>
          <w:szCs w:val="28"/>
        </w:rPr>
        <w:t>Spes</w:t>
      </w:r>
      <w:proofErr w:type="spellEnd"/>
      <w:r w:rsidR="00C210E5">
        <w:rPr>
          <w:rFonts w:ascii="Palatino Linotype" w:hAnsi="Palatino Linotype"/>
          <w:sz w:val="28"/>
          <w:szCs w:val="28"/>
        </w:rPr>
        <w:t xml:space="preserve"> / </w:t>
      </w:r>
      <w:proofErr w:type="spellStart"/>
      <w:r w:rsidR="00497DB3">
        <w:rPr>
          <w:rFonts w:ascii="Palatino Linotype" w:hAnsi="Palatino Linotype"/>
          <w:sz w:val="28"/>
          <w:szCs w:val="28"/>
        </w:rPr>
        <w:t>Luctus</w:t>
      </w:r>
      <w:proofErr w:type="spellEnd"/>
      <w:r w:rsidR="00497DB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497DB3">
        <w:rPr>
          <w:rFonts w:ascii="Palatino Linotype" w:hAnsi="Palatino Linotype"/>
          <w:sz w:val="28"/>
          <w:szCs w:val="28"/>
        </w:rPr>
        <w:t>et</w:t>
      </w:r>
      <w:proofErr w:type="spellEnd"/>
      <w:r w:rsidR="00497DB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497DB3">
        <w:rPr>
          <w:rFonts w:ascii="Palatino Linotype" w:hAnsi="Palatino Linotype"/>
          <w:sz w:val="28"/>
          <w:szCs w:val="28"/>
        </w:rPr>
        <w:t>angor</w:t>
      </w:r>
      <w:proofErr w:type="spellEnd"/>
    </w:p>
    <w:p w:rsidR="00497DB3" w:rsidRDefault="00D54D31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497DB3">
        <w:rPr>
          <w:rFonts w:ascii="Palatino Linotype" w:hAnsi="Palatino Linotype"/>
          <w:sz w:val="28"/>
          <w:szCs w:val="28"/>
        </w:rPr>
        <w:t xml:space="preserve">Aneddoto del Card. </w:t>
      </w:r>
      <w:proofErr w:type="spellStart"/>
      <w:r w:rsidR="00497DB3">
        <w:rPr>
          <w:rFonts w:ascii="Palatino Linotype" w:hAnsi="Palatino Linotype"/>
          <w:sz w:val="28"/>
          <w:szCs w:val="28"/>
        </w:rPr>
        <w:t>Dannels</w:t>
      </w:r>
      <w:proofErr w:type="spellEnd"/>
    </w:p>
    <w:p w:rsidR="00497DB3" w:rsidRDefault="00D54D31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497DB3">
        <w:rPr>
          <w:rFonts w:ascii="Palatino Linotype" w:hAnsi="Palatino Linotype"/>
          <w:sz w:val="28"/>
          <w:szCs w:val="28"/>
        </w:rPr>
        <w:t>Due esempi di limiti: l’ateismo, il narcisismo.</w:t>
      </w:r>
    </w:p>
    <w:p w:rsidR="00497DB3" w:rsidRDefault="00497DB3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Questa Costituzione venne considerata con una certa diffidenza anche da settori della maggioranza che ne costatavano la disomogeneità e le rimproveravano la debole ragione biblica; ma soprattutto venne osteggiata dalla minoranza tradizionalista che l’accusava di eccessivo ottimismo, quasi di naturalismo.</w:t>
      </w:r>
    </w:p>
    <w:p w:rsidR="00D54D31" w:rsidRDefault="00D54D31" w:rsidP="00D54D31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D54D31" w:rsidRPr="00D54D31" w:rsidRDefault="00D54D31" w:rsidP="00D54D31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u w:val="single"/>
        </w:rPr>
      </w:pPr>
      <w:r w:rsidRPr="00D54D31">
        <w:rPr>
          <w:rFonts w:ascii="Palatino Linotype" w:hAnsi="Palatino Linotype"/>
          <w:b/>
          <w:sz w:val="28"/>
          <w:szCs w:val="28"/>
          <w:u w:val="single"/>
        </w:rPr>
        <w:lastRenderedPageBreak/>
        <w:t>3.</w:t>
      </w:r>
    </w:p>
    <w:p w:rsidR="00497DB3" w:rsidRDefault="00497DB3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Avrei voluto dedicare una lezione per ricordare Paolo </w:t>
      </w:r>
      <w:proofErr w:type="spellStart"/>
      <w:r>
        <w:rPr>
          <w:rFonts w:ascii="Palatino Linotype" w:hAnsi="Palatino Linotype"/>
          <w:sz w:val="28"/>
          <w:szCs w:val="28"/>
        </w:rPr>
        <w:t>VI</w:t>
      </w:r>
      <w:proofErr w:type="spellEnd"/>
      <w:r>
        <w:rPr>
          <w:rFonts w:ascii="Palatino Linotype" w:hAnsi="Palatino Linotype"/>
          <w:sz w:val="28"/>
          <w:szCs w:val="28"/>
        </w:rPr>
        <w:t>, il papa delle tre C:</w:t>
      </w:r>
      <w:r w:rsidR="007172EF">
        <w:rPr>
          <w:rFonts w:ascii="Palatino Linotype" w:hAnsi="Palatino Linotype"/>
          <w:sz w:val="28"/>
          <w:szCs w:val="28"/>
        </w:rPr>
        <w:t xml:space="preserve">    </w:t>
      </w:r>
      <w:r w:rsidR="00AD5460" w:rsidRPr="00776322">
        <w:rPr>
          <w:rFonts w:ascii="Wingdings" w:hAnsi="Wingdings"/>
          <w:sz w:val="28"/>
          <w:szCs w:val="28"/>
        </w:rPr>
        <w:t></w:t>
      </w:r>
      <w:r w:rsidR="00AD5460">
        <w:rPr>
          <w:rFonts w:ascii="Palatino Linotype" w:hAnsi="Palatino Linotype"/>
          <w:sz w:val="28"/>
          <w:szCs w:val="28"/>
        </w:rPr>
        <w:t xml:space="preserve"> Cristo</w:t>
      </w:r>
    </w:p>
    <w:p w:rsidR="00AD5460" w:rsidRDefault="007172EF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Wingdings" w:hAnsi="Wingdings"/>
          <w:sz w:val="28"/>
          <w:szCs w:val="28"/>
        </w:rPr>
        <w:t></w:t>
      </w:r>
      <w:r w:rsidR="00AD5460" w:rsidRPr="00776322">
        <w:rPr>
          <w:rFonts w:ascii="Wingdings" w:hAnsi="Wingdings"/>
          <w:sz w:val="28"/>
          <w:szCs w:val="28"/>
        </w:rPr>
        <w:t></w:t>
      </w:r>
      <w:r w:rsidR="00AD5460">
        <w:rPr>
          <w:rFonts w:ascii="Palatino Linotype" w:hAnsi="Palatino Linotype"/>
          <w:sz w:val="28"/>
          <w:szCs w:val="28"/>
        </w:rPr>
        <w:t xml:space="preserve"> Chiesa</w:t>
      </w:r>
    </w:p>
    <w:p w:rsidR="00AD5460" w:rsidRDefault="007172EF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Wingdings" w:hAnsi="Wingdings"/>
          <w:sz w:val="28"/>
          <w:szCs w:val="28"/>
        </w:rPr>
        <w:t></w:t>
      </w:r>
      <w:r w:rsidR="00AD5460" w:rsidRPr="00776322">
        <w:rPr>
          <w:rFonts w:ascii="Wingdings" w:hAnsi="Wingdings"/>
          <w:sz w:val="28"/>
          <w:szCs w:val="28"/>
        </w:rPr>
        <w:t></w:t>
      </w:r>
      <w:r w:rsidR="00AD5460">
        <w:rPr>
          <w:rFonts w:ascii="Palatino Linotype" w:hAnsi="Palatino Linotype"/>
          <w:sz w:val="28"/>
          <w:szCs w:val="28"/>
        </w:rPr>
        <w:t xml:space="preserve"> Concilio.</w:t>
      </w:r>
    </w:p>
    <w:p w:rsidR="00AD5460" w:rsidRDefault="00AD5460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AD5460" w:rsidRDefault="00AD5460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Ma non ne abbiamo più il tempo. Lo lascio come omaggio a quello che tra i tanti grandi Papi dell’ultimo secolo ho sempre guardato con ammirazione e ritenuto decisivo nel dare una svolta alla vita della Chiesa.</w:t>
      </w:r>
    </w:p>
    <w:p w:rsidR="00AD5460" w:rsidRDefault="00AD5460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E di altro avrei voluto parlare, ma il tempo è scaduto.</w:t>
      </w:r>
    </w:p>
    <w:p w:rsidR="00B325A2" w:rsidRDefault="00B325A2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E83852" w:rsidRDefault="00E83852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D1209E" w:rsidRPr="00D1209E" w:rsidRDefault="00AD5460" w:rsidP="00D1209E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b/>
          <w:i/>
          <w:sz w:val="28"/>
          <w:szCs w:val="28"/>
        </w:rPr>
      </w:pPr>
      <w:r w:rsidRPr="00D1209E">
        <w:rPr>
          <w:rFonts w:ascii="Palatino Linotype" w:hAnsi="Palatino Linotype"/>
          <w:b/>
          <w:i/>
          <w:sz w:val="28"/>
          <w:szCs w:val="28"/>
        </w:rPr>
        <w:t>Le quattro ipotesi per il futuro del cristianesimo:</w:t>
      </w:r>
    </w:p>
    <w:p w:rsidR="00D1209E" w:rsidRDefault="00D1209E" w:rsidP="00D1209E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>Il cristianesimo è destinato a scomparire, come sono scomparsi gli dei dell’Egitto, dell’antica Grecia e di Roma.</w:t>
      </w:r>
    </w:p>
    <w:p w:rsidR="00D1209E" w:rsidRDefault="00D1209E" w:rsidP="00D1209E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Palatino Linotype" w:hAnsi="Palatino Linotype"/>
          <w:sz w:val="28"/>
          <w:szCs w:val="28"/>
        </w:rPr>
        <w:t xml:space="preserve">  Il cristianesimo non scompare, ma si svuota, venendo sempre più ad identificarsi con la civiltà occidentale, con la sua cultura. Finisce come fede, rimane come religione, cultura, civiltà.</w:t>
      </w:r>
    </w:p>
    <w:p w:rsidR="00D1209E" w:rsidRDefault="00D1209E" w:rsidP="00D1209E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Il cristianesimo continua come adesso, trascinandosi in una situazione di crisi, di stanchezza, di mancanza di propulsione, di ripiegamento su di sé. Cristianesimo à la carte.</w:t>
      </w:r>
    </w:p>
    <w:p w:rsidR="00D1209E" w:rsidRDefault="00D1209E" w:rsidP="00D1209E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>Il cristianesimo si purifica, si converte, cresce, perché torna ad identificarsi con l’Evangelo. Ritorna ad essere fede e critica vigilante sulla religione. Nuovo inizio.</w:t>
      </w:r>
    </w:p>
    <w:p w:rsidR="00E83852" w:rsidRDefault="00E83852" w:rsidP="00D1209E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AD5460" w:rsidRDefault="00AD5460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AD5460" w:rsidRPr="007172EF" w:rsidRDefault="00AD5460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b/>
          <w:i/>
          <w:sz w:val="28"/>
          <w:szCs w:val="28"/>
        </w:rPr>
      </w:pPr>
      <w:r w:rsidRPr="007172EF">
        <w:rPr>
          <w:rFonts w:ascii="Palatino Linotype" w:hAnsi="Palatino Linotype"/>
          <w:b/>
          <w:i/>
          <w:sz w:val="28"/>
          <w:szCs w:val="28"/>
        </w:rPr>
        <w:t>I quattro pericoli molto gravi da cui guardarsi:</w:t>
      </w:r>
    </w:p>
    <w:p w:rsidR="00AD5460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Palatino Linotype" w:hAnsi="Palatino Linotype"/>
          <w:sz w:val="28"/>
          <w:szCs w:val="28"/>
        </w:rPr>
        <w:t xml:space="preserve">  Quello della cristianità, della religione di Stato. Identità vangelo-costituzione. Dio-Cesare.</w:t>
      </w:r>
    </w:p>
    <w:p w:rsidR="007172EF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Il bisogno di avere un nemico: ebrei, il musulmano, l’eretico, l’illuminismo, il comunismo.</w:t>
      </w:r>
    </w:p>
    <w:p w:rsidR="007172EF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>Il ricorso alla violenza.</w:t>
      </w:r>
    </w:p>
    <w:p w:rsidR="007172EF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Il pericolo sempre più in agguato è quella della idolatria, di sostituire l’unico Dio vero con falsi dei creando alienazioni.</w:t>
      </w: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472FB6" w:rsidRDefault="00472FB6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472FB6" w:rsidRDefault="00472FB6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AD5460" w:rsidRDefault="00AD5460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b/>
          <w:i/>
          <w:sz w:val="28"/>
          <w:szCs w:val="28"/>
        </w:rPr>
      </w:pPr>
      <w:r w:rsidRPr="007172EF">
        <w:rPr>
          <w:rFonts w:ascii="Palatino Linotype" w:hAnsi="Palatino Linotype"/>
          <w:b/>
          <w:i/>
          <w:sz w:val="28"/>
          <w:szCs w:val="28"/>
        </w:rPr>
        <w:lastRenderedPageBreak/>
        <w:t>I quattro punti caratteristici del cristianesimo</w:t>
      </w:r>
      <w:r w:rsidR="007172EF" w:rsidRPr="007172EF">
        <w:rPr>
          <w:rFonts w:ascii="Palatino Linotype" w:hAnsi="Palatino Linotype"/>
          <w:b/>
          <w:i/>
          <w:sz w:val="28"/>
          <w:szCs w:val="28"/>
        </w:rPr>
        <w:t>:</w:t>
      </w:r>
    </w:p>
    <w:p w:rsidR="00D54D31" w:rsidRPr="007172EF" w:rsidRDefault="00D54D31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7172EF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la trascendenza</w:t>
      </w: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7172EF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l’interiorità</w:t>
      </w: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7172EF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l’apertura allo Spirito</w:t>
      </w: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7172EF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la dimensione della fraternità</w:t>
      </w:r>
    </w:p>
    <w:p w:rsidR="007172EF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AD5460" w:rsidRDefault="00AD5460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AD5460" w:rsidRDefault="00AD5460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b/>
          <w:i/>
          <w:sz w:val="28"/>
          <w:szCs w:val="28"/>
        </w:rPr>
      </w:pPr>
      <w:r w:rsidRPr="00D54D31">
        <w:rPr>
          <w:rFonts w:ascii="Palatino Linotype" w:hAnsi="Palatino Linotype"/>
          <w:b/>
          <w:i/>
          <w:sz w:val="28"/>
          <w:szCs w:val="28"/>
        </w:rPr>
        <w:t>Vi lascio come ricordo i quattro pilastri del rilancio conciliare:</w:t>
      </w:r>
      <w:r w:rsidR="00D54D31">
        <w:rPr>
          <w:rFonts w:ascii="Palatino Linotype" w:hAnsi="Palatino Linotype"/>
          <w:b/>
          <w:i/>
          <w:sz w:val="28"/>
          <w:szCs w:val="28"/>
        </w:rPr>
        <w:t xml:space="preserve"> </w:t>
      </w:r>
    </w:p>
    <w:p w:rsidR="00D54D31" w:rsidRPr="00D54D31" w:rsidRDefault="00D54D31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AD5460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La Parola che si fa carne. Scrittura (</w:t>
      </w:r>
      <w:r w:rsidRPr="00D54D31">
        <w:rPr>
          <w:rFonts w:ascii="Palatino Linotype" w:hAnsi="Palatino Linotype"/>
          <w:i/>
          <w:sz w:val="28"/>
          <w:szCs w:val="28"/>
        </w:rPr>
        <w:t xml:space="preserve">Dei </w:t>
      </w:r>
      <w:proofErr w:type="spellStart"/>
      <w:r w:rsidRPr="00D54D31">
        <w:rPr>
          <w:rFonts w:ascii="Palatino Linotype" w:hAnsi="Palatino Linotype"/>
          <w:i/>
          <w:sz w:val="28"/>
          <w:szCs w:val="28"/>
        </w:rPr>
        <w:t>Verbum</w:t>
      </w:r>
      <w:proofErr w:type="spellEnd"/>
      <w:r>
        <w:rPr>
          <w:rFonts w:ascii="Palatino Linotype" w:hAnsi="Palatino Linotype"/>
          <w:sz w:val="28"/>
          <w:szCs w:val="28"/>
        </w:rPr>
        <w:t>)</w:t>
      </w: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7172EF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 w:rsidR="007172EF">
        <w:rPr>
          <w:rFonts w:ascii="Palatino Linotype" w:hAnsi="Palatino Linotype"/>
          <w:sz w:val="28"/>
          <w:szCs w:val="28"/>
        </w:rPr>
        <w:t xml:space="preserve"> La Comunità della Chiesa. La fede è come la vita: posso darla agli altri, posso perderla, non posso darla a me stesso. Per la vita cristiana ho bisogno di rinascere; di una Madre che mi generi, mi cresca, curi, provveda. Riscoprire il rapporto con la Chiesa “popolo di Dio” (</w:t>
      </w:r>
      <w:r w:rsidR="007172EF" w:rsidRPr="00D54D31">
        <w:rPr>
          <w:rFonts w:ascii="Palatino Linotype" w:hAnsi="Palatino Linotype"/>
          <w:i/>
          <w:sz w:val="28"/>
          <w:szCs w:val="28"/>
        </w:rPr>
        <w:t xml:space="preserve">Lumen </w:t>
      </w:r>
      <w:proofErr w:type="spellStart"/>
      <w:r w:rsidR="007172EF" w:rsidRPr="00D54D31">
        <w:rPr>
          <w:rFonts w:ascii="Palatino Linotype" w:hAnsi="Palatino Linotype"/>
          <w:i/>
          <w:sz w:val="28"/>
          <w:szCs w:val="28"/>
        </w:rPr>
        <w:t>Gentium</w:t>
      </w:r>
      <w:proofErr w:type="spellEnd"/>
      <w:r w:rsidR="007172EF">
        <w:rPr>
          <w:rFonts w:ascii="Palatino Linotype" w:hAnsi="Palatino Linotype"/>
          <w:sz w:val="28"/>
          <w:szCs w:val="28"/>
        </w:rPr>
        <w:t>).</w:t>
      </w: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7172EF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I segni sacri – tensione umano-divino (</w:t>
      </w:r>
      <w:proofErr w:type="spellStart"/>
      <w:r w:rsidRPr="00D54D31">
        <w:rPr>
          <w:rFonts w:ascii="Palatino Linotype" w:hAnsi="Palatino Linotype"/>
          <w:i/>
          <w:sz w:val="28"/>
          <w:szCs w:val="28"/>
        </w:rPr>
        <w:t>Sacrosanctum</w:t>
      </w:r>
      <w:proofErr w:type="spellEnd"/>
      <w:r w:rsidRPr="00D54D31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D54D31">
        <w:rPr>
          <w:rFonts w:ascii="Palatino Linotype" w:hAnsi="Palatino Linotype"/>
          <w:i/>
          <w:sz w:val="28"/>
          <w:szCs w:val="28"/>
        </w:rPr>
        <w:t>Cocilium</w:t>
      </w:r>
      <w:proofErr w:type="spellEnd"/>
      <w:r>
        <w:rPr>
          <w:rFonts w:ascii="Palatino Linotype" w:hAnsi="Palatino Linotype"/>
          <w:sz w:val="28"/>
          <w:szCs w:val="28"/>
        </w:rPr>
        <w:t>)</w:t>
      </w: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776322">
        <w:rPr>
          <w:rFonts w:ascii="Wingdings" w:hAnsi="Wingdings"/>
          <w:sz w:val="28"/>
          <w:szCs w:val="28"/>
        </w:rPr>
        <w:t>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Palatino Linotype" w:hAnsi="Palatino Linotype"/>
          <w:sz w:val="28"/>
          <w:szCs w:val="28"/>
        </w:rPr>
        <w:t xml:space="preserve"> Il rapporto Chiesa-Mondo (</w:t>
      </w:r>
      <w:proofErr w:type="spellStart"/>
      <w:r w:rsidRPr="00D54D31">
        <w:rPr>
          <w:rFonts w:ascii="Palatino Linotype" w:hAnsi="Palatino Linotype"/>
          <w:i/>
          <w:sz w:val="28"/>
          <w:szCs w:val="28"/>
        </w:rPr>
        <w:t>Gaudium</w:t>
      </w:r>
      <w:proofErr w:type="spellEnd"/>
      <w:r w:rsidRPr="00D54D31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D54D31">
        <w:rPr>
          <w:rFonts w:ascii="Palatino Linotype" w:hAnsi="Palatino Linotype"/>
          <w:i/>
          <w:sz w:val="28"/>
          <w:szCs w:val="28"/>
        </w:rPr>
        <w:t>et</w:t>
      </w:r>
      <w:proofErr w:type="spellEnd"/>
      <w:r w:rsidRPr="00D54D31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D54D31">
        <w:rPr>
          <w:rFonts w:ascii="Palatino Linotype" w:hAnsi="Palatino Linotype"/>
          <w:i/>
          <w:sz w:val="28"/>
          <w:szCs w:val="28"/>
        </w:rPr>
        <w:t>Spes</w:t>
      </w:r>
      <w:proofErr w:type="spellEnd"/>
      <w:r>
        <w:rPr>
          <w:rFonts w:ascii="Palatino Linotype" w:hAnsi="Palatino Linotype"/>
          <w:sz w:val="28"/>
          <w:szCs w:val="28"/>
        </w:rPr>
        <w:t>).</w:t>
      </w:r>
    </w:p>
    <w:p w:rsidR="00D54D31" w:rsidRDefault="00D54D31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7172EF" w:rsidRDefault="007172EF" w:rsidP="007172EF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776322" w:rsidRDefault="00776322" w:rsidP="00776322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1E310F" w:rsidRDefault="001E310F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1E310F" w:rsidRDefault="001E310F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1E310F" w:rsidRDefault="001E310F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1E310F" w:rsidRPr="001E310F" w:rsidRDefault="001E310F" w:rsidP="001E310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sectPr w:rsidR="001E310F" w:rsidRPr="001E310F" w:rsidSect="00EB7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74" w:rsidRDefault="00D70C74" w:rsidP="00C71883">
      <w:pPr>
        <w:spacing w:after="0" w:line="240" w:lineRule="auto"/>
      </w:pPr>
      <w:r>
        <w:separator/>
      </w:r>
    </w:p>
  </w:endnote>
  <w:endnote w:type="continuationSeparator" w:id="0">
    <w:p w:rsidR="00D70C74" w:rsidRDefault="00D70C74" w:rsidP="00C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EF" w:rsidRDefault="007172E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429"/>
      <w:docPartObj>
        <w:docPartGallery w:val="Page Numbers (Bottom of Page)"/>
        <w:docPartUnique/>
      </w:docPartObj>
    </w:sdtPr>
    <w:sdtContent>
      <w:p w:rsidR="007172EF" w:rsidRDefault="007172EF">
        <w:pPr>
          <w:pStyle w:val="Pidipagina"/>
          <w:jc w:val="center"/>
        </w:pPr>
        <w:fldSimple w:instr=" PAGE   \* MERGEFORMAT ">
          <w:r w:rsidR="00472FB6">
            <w:rPr>
              <w:noProof/>
            </w:rPr>
            <w:t>4</w:t>
          </w:r>
        </w:fldSimple>
      </w:p>
    </w:sdtContent>
  </w:sdt>
  <w:p w:rsidR="007172EF" w:rsidRDefault="007172E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EF" w:rsidRDefault="007172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74" w:rsidRDefault="00D70C74" w:rsidP="00C71883">
      <w:pPr>
        <w:spacing w:after="0" w:line="240" w:lineRule="auto"/>
      </w:pPr>
      <w:r>
        <w:separator/>
      </w:r>
    </w:p>
  </w:footnote>
  <w:footnote w:type="continuationSeparator" w:id="0">
    <w:p w:rsidR="00D70C74" w:rsidRDefault="00D70C74" w:rsidP="00C7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EF" w:rsidRDefault="007172E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EF" w:rsidRDefault="007172E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EF" w:rsidRDefault="007172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5EF"/>
    <w:multiLevelType w:val="hybridMultilevel"/>
    <w:tmpl w:val="4F04B5EA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727C"/>
    <w:multiLevelType w:val="hybridMultilevel"/>
    <w:tmpl w:val="8C1ECF54"/>
    <w:lvl w:ilvl="0" w:tplc="17B83E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31CB"/>
    <w:multiLevelType w:val="hybridMultilevel"/>
    <w:tmpl w:val="3356DFC4"/>
    <w:lvl w:ilvl="0" w:tplc="98E645E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7A22"/>
    <w:multiLevelType w:val="hybridMultilevel"/>
    <w:tmpl w:val="660A0288"/>
    <w:lvl w:ilvl="0" w:tplc="5B5AFF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32A43"/>
    <w:multiLevelType w:val="hybridMultilevel"/>
    <w:tmpl w:val="D0D2A532"/>
    <w:lvl w:ilvl="0" w:tplc="5D8AEBFC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595A21"/>
    <w:multiLevelType w:val="hybridMultilevel"/>
    <w:tmpl w:val="C54A192C"/>
    <w:lvl w:ilvl="0" w:tplc="AA6C988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C53FB"/>
    <w:multiLevelType w:val="hybridMultilevel"/>
    <w:tmpl w:val="31168FD6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63204"/>
    <w:multiLevelType w:val="hybridMultilevel"/>
    <w:tmpl w:val="5526E84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86F62"/>
    <w:multiLevelType w:val="hybridMultilevel"/>
    <w:tmpl w:val="D13EB3C6"/>
    <w:lvl w:ilvl="0" w:tplc="4C04BF3C">
      <w:start w:val="1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D6D85"/>
    <w:multiLevelType w:val="hybridMultilevel"/>
    <w:tmpl w:val="BEAED3F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85350"/>
    <w:multiLevelType w:val="hybridMultilevel"/>
    <w:tmpl w:val="5D506426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17801"/>
    <w:multiLevelType w:val="hybridMultilevel"/>
    <w:tmpl w:val="B666DC5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3EE0"/>
    <w:multiLevelType w:val="hybridMultilevel"/>
    <w:tmpl w:val="1668FCEE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F665F"/>
    <w:multiLevelType w:val="hybridMultilevel"/>
    <w:tmpl w:val="C05E4ECE"/>
    <w:lvl w:ilvl="0" w:tplc="9DF0805C">
      <w:start w:val="3"/>
      <w:numFmt w:val="bullet"/>
      <w:lvlText w:val="-"/>
      <w:lvlJc w:val="left"/>
      <w:pPr>
        <w:ind w:left="585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>
    <w:nsid w:val="42DA5C5D"/>
    <w:multiLevelType w:val="hybridMultilevel"/>
    <w:tmpl w:val="B1465644"/>
    <w:lvl w:ilvl="0" w:tplc="0E565A1E">
      <w:start w:val="3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3E84E71"/>
    <w:multiLevelType w:val="hybridMultilevel"/>
    <w:tmpl w:val="AB489814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52268"/>
    <w:multiLevelType w:val="hybridMultilevel"/>
    <w:tmpl w:val="509289D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435FF"/>
    <w:multiLevelType w:val="hybridMultilevel"/>
    <w:tmpl w:val="EBDE5540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94253"/>
    <w:multiLevelType w:val="hybridMultilevel"/>
    <w:tmpl w:val="DD84B738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A56DB"/>
    <w:multiLevelType w:val="hybridMultilevel"/>
    <w:tmpl w:val="5F049BA2"/>
    <w:lvl w:ilvl="0" w:tplc="AC3AC53E">
      <w:start w:val="3"/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58F74CF"/>
    <w:multiLevelType w:val="hybridMultilevel"/>
    <w:tmpl w:val="97CACC58"/>
    <w:lvl w:ilvl="0" w:tplc="B66CF452">
      <w:start w:val="3"/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C3F0BB7"/>
    <w:multiLevelType w:val="hybridMultilevel"/>
    <w:tmpl w:val="F6C44EA8"/>
    <w:lvl w:ilvl="0" w:tplc="0F2EBE7A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00A0A"/>
    <w:multiLevelType w:val="hybridMultilevel"/>
    <w:tmpl w:val="C32E52C0"/>
    <w:lvl w:ilvl="0" w:tplc="BFAE0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621A6"/>
    <w:multiLevelType w:val="hybridMultilevel"/>
    <w:tmpl w:val="391A2042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305F9"/>
    <w:multiLevelType w:val="hybridMultilevel"/>
    <w:tmpl w:val="22B25B78"/>
    <w:lvl w:ilvl="0" w:tplc="6EC4F8D8">
      <w:start w:val="4"/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DDF390F"/>
    <w:multiLevelType w:val="hybridMultilevel"/>
    <w:tmpl w:val="EBACD234"/>
    <w:lvl w:ilvl="0" w:tplc="8D488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3"/>
  </w:num>
  <w:num w:numId="5">
    <w:abstractNumId w:val="24"/>
  </w:num>
  <w:num w:numId="6">
    <w:abstractNumId w:val="4"/>
  </w:num>
  <w:num w:numId="7">
    <w:abstractNumId w:val="20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18"/>
  </w:num>
  <w:num w:numId="13">
    <w:abstractNumId w:val="15"/>
  </w:num>
  <w:num w:numId="14">
    <w:abstractNumId w:val="10"/>
  </w:num>
  <w:num w:numId="15">
    <w:abstractNumId w:val="19"/>
  </w:num>
  <w:num w:numId="16">
    <w:abstractNumId w:val="14"/>
  </w:num>
  <w:num w:numId="17">
    <w:abstractNumId w:val="5"/>
  </w:num>
  <w:num w:numId="18">
    <w:abstractNumId w:val="13"/>
  </w:num>
  <w:num w:numId="19">
    <w:abstractNumId w:val="9"/>
  </w:num>
  <w:num w:numId="20">
    <w:abstractNumId w:val="7"/>
  </w:num>
  <w:num w:numId="21">
    <w:abstractNumId w:val="2"/>
  </w:num>
  <w:num w:numId="22">
    <w:abstractNumId w:val="11"/>
  </w:num>
  <w:num w:numId="23">
    <w:abstractNumId w:val="0"/>
  </w:num>
  <w:num w:numId="24">
    <w:abstractNumId w:val="1"/>
  </w:num>
  <w:num w:numId="25">
    <w:abstractNumId w:val="2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E34"/>
    <w:rsid w:val="00005B31"/>
    <w:rsid w:val="0001363D"/>
    <w:rsid w:val="00027F04"/>
    <w:rsid w:val="00033773"/>
    <w:rsid w:val="00034394"/>
    <w:rsid w:val="00037C34"/>
    <w:rsid w:val="000476D0"/>
    <w:rsid w:val="000547B7"/>
    <w:rsid w:val="00061B2B"/>
    <w:rsid w:val="0006575D"/>
    <w:rsid w:val="00072F90"/>
    <w:rsid w:val="000A75D8"/>
    <w:rsid w:val="000C6846"/>
    <w:rsid w:val="000D730C"/>
    <w:rsid w:val="00105552"/>
    <w:rsid w:val="0011000E"/>
    <w:rsid w:val="00121D56"/>
    <w:rsid w:val="0012474F"/>
    <w:rsid w:val="0012686B"/>
    <w:rsid w:val="00135A7C"/>
    <w:rsid w:val="001375BD"/>
    <w:rsid w:val="00150019"/>
    <w:rsid w:val="00157C33"/>
    <w:rsid w:val="001742A1"/>
    <w:rsid w:val="001755D4"/>
    <w:rsid w:val="001A1C93"/>
    <w:rsid w:val="001A3E26"/>
    <w:rsid w:val="001A5BC4"/>
    <w:rsid w:val="001A6E69"/>
    <w:rsid w:val="001E310F"/>
    <w:rsid w:val="001F2876"/>
    <w:rsid w:val="002176C8"/>
    <w:rsid w:val="00237F44"/>
    <w:rsid w:val="00271FED"/>
    <w:rsid w:val="00272BE3"/>
    <w:rsid w:val="00272D07"/>
    <w:rsid w:val="00297EDD"/>
    <w:rsid w:val="002A1BFE"/>
    <w:rsid w:val="002A2C26"/>
    <w:rsid w:val="002A3300"/>
    <w:rsid w:val="002C4539"/>
    <w:rsid w:val="002C4A12"/>
    <w:rsid w:val="002D5F49"/>
    <w:rsid w:val="002E126D"/>
    <w:rsid w:val="002F552A"/>
    <w:rsid w:val="002F640B"/>
    <w:rsid w:val="002F7A0C"/>
    <w:rsid w:val="003008BA"/>
    <w:rsid w:val="00310C86"/>
    <w:rsid w:val="003119DA"/>
    <w:rsid w:val="003136D8"/>
    <w:rsid w:val="003229D6"/>
    <w:rsid w:val="00325B8F"/>
    <w:rsid w:val="00340806"/>
    <w:rsid w:val="00354073"/>
    <w:rsid w:val="00354928"/>
    <w:rsid w:val="00363B3E"/>
    <w:rsid w:val="003817CF"/>
    <w:rsid w:val="00381983"/>
    <w:rsid w:val="003B3398"/>
    <w:rsid w:val="003C34DD"/>
    <w:rsid w:val="003D2B60"/>
    <w:rsid w:val="003F3DB0"/>
    <w:rsid w:val="003F76B3"/>
    <w:rsid w:val="00407359"/>
    <w:rsid w:val="0041095E"/>
    <w:rsid w:val="004148C7"/>
    <w:rsid w:val="00436536"/>
    <w:rsid w:val="004422DA"/>
    <w:rsid w:val="00444D3C"/>
    <w:rsid w:val="004559B5"/>
    <w:rsid w:val="004717CD"/>
    <w:rsid w:val="00472FB6"/>
    <w:rsid w:val="00474448"/>
    <w:rsid w:val="0048590A"/>
    <w:rsid w:val="00497DB3"/>
    <w:rsid w:val="004A32B8"/>
    <w:rsid w:val="004B11C8"/>
    <w:rsid w:val="004B7D00"/>
    <w:rsid w:val="004C089E"/>
    <w:rsid w:val="004E1B28"/>
    <w:rsid w:val="004E28EB"/>
    <w:rsid w:val="004F35E9"/>
    <w:rsid w:val="00501FE0"/>
    <w:rsid w:val="005020F9"/>
    <w:rsid w:val="00512F8D"/>
    <w:rsid w:val="00517A17"/>
    <w:rsid w:val="00523BDF"/>
    <w:rsid w:val="00524B0F"/>
    <w:rsid w:val="00525DA5"/>
    <w:rsid w:val="005406A4"/>
    <w:rsid w:val="005522D2"/>
    <w:rsid w:val="00557F5F"/>
    <w:rsid w:val="00563D14"/>
    <w:rsid w:val="0056744E"/>
    <w:rsid w:val="0058159E"/>
    <w:rsid w:val="00592519"/>
    <w:rsid w:val="005A0236"/>
    <w:rsid w:val="005A3903"/>
    <w:rsid w:val="005C4785"/>
    <w:rsid w:val="005E79D8"/>
    <w:rsid w:val="005F788C"/>
    <w:rsid w:val="006241AC"/>
    <w:rsid w:val="006242F8"/>
    <w:rsid w:val="006306B4"/>
    <w:rsid w:val="006351A5"/>
    <w:rsid w:val="00665718"/>
    <w:rsid w:val="006A4BEB"/>
    <w:rsid w:val="006B4DC2"/>
    <w:rsid w:val="006C7EE8"/>
    <w:rsid w:val="006D75D9"/>
    <w:rsid w:val="006E0F65"/>
    <w:rsid w:val="006F1559"/>
    <w:rsid w:val="006F27BC"/>
    <w:rsid w:val="00703A25"/>
    <w:rsid w:val="00714D71"/>
    <w:rsid w:val="007172EF"/>
    <w:rsid w:val="00722271"/>
    <w:rsid w:val="007362B2"/>
    <w:rsid w:val="00740FAD"/>
    <w:rsid w:val="00742A7B"/>
    <w:rsid w:val="0074730C"/>
    <w:rsid w:val="0075765B"/>
    <w:rsid w:val="00762D02"/>
    <w:rsid w:val="00766633"/>
    <w:rsid w:val="0077571A"/>
    <w:rsid w:val="00776322"/>
    <w:rsid w:val="0078740F"/>
    <w:rsid w:val="0079106E"/>
    <w:rsid w:val="00792052"/>
    <w:rsid w:val="007D2321"/>
    <w:rsid w:val="008044B7"/>
    <w:rsid w:val="00813ADD"/>
    <w:rsid w:val="00822905"/>
    <w:rsid w:val="00840BE3"/>
    <w:rsid w:val="00852FE3"/>
    <w:rsid w:val="0085611F"/>
    <w:rsid w:val="00871023"/>
    <w:rsid w:val="0088771A"/>
    <w:rsid w:val="00887835"/>
    <w:rsid w:val="00894136"/>
    <w:rsid w:val="008A5168"/>
    <w:rsid w:val="008B4BEA"/>
    <w:rsid w:val="008C2689"/>
    <w:rsid w:val="008F7B35"/>
    <w:rsid w:val="00900357"/>
    <w:rsid w:val="00904390"/>
    <w:rsid w:val="00912ABC"/>
    <w:rsid w:val="00924280"/>
    <w:rsid w:val="00927A7E"/>
    <w:rsid w:val="00941099"/>
    <w:rsid w:val="009804E0"/>
    <w:rsid w:val="00982028"/>
    <w:rsid w:val="0098398B"/>
    <w:rsid w:val="00984CC2"/>
    <w:rsid w:val="00997481"/>
    <w:rsid w:val="009A4760"/>
    <w:rsid w:val="009B5B9C"/>
    <w:rsid w:val="009D4871"/>
    <w:rsid w:val="009E0700"/>
    <w:rsid w:val="009F7366"/>
    <w:rsid w:val="00A23031"/>
    <w:rsid w:val="00A27C4E"/>
    <w:rsid w:val="00A323B3"/>
    <w:rsid w:val="00A40D68"/>
    <w:rsid w:val="00A539AC"/>
    <w:rsid w:val="00A53EA9"/>
    <w:rsid w:val="00A6509B"/>
    <w:rsid w:val="00A8101C"/>
    <w:rsid w:val="00A90FB6"/>
    <w:rsid w:val="00A93E8E"/>
    <w:rsid w:val="00A95D75"/>
    <w:rsid w:val="00A97AFA"/>
    <w:rsid w:val="00AB65BD"/>
    <w:rsid w:val="00AC15F4"/>
    <w:rsid w:val="00AC52F9"/>
    <w:rsid w:val="00AD5460"/>
    <w:rsid w:val="00AE3F82"/>
    <w:rsid w:val="00B27AC0"/>
    <w:rsid w:val="00B325A2"/>
    <w:rsid w:val="00B3565F"/>
    <w:rsid w:val="00B45E72"/>
    <w:rsid w:val="00B471DC"/>
    <w:rsid w:val="00B6766B"/>
    <w:rsid w:val="00B81386"/>
    <w:rsid w:val="00B849DE"/>
    <w:rsid w:val="00B9028F"/>
    <w:rsid w:val="00B90454"/>
    <w:rsid w:val="00BB02EC"/>
    <w:rsid w:val="00BC4E36"/>
    <w:rsid w:val="00BC7559"/>
    <w:rsid w:val="00BC76AA"/>
    <w:rsid w:val="00BE3320"/>
    <w:rsid w:val="00BE5E34"/>
    <w:rsid w:val="00BF7520"/>
    <w:rsid w:val="00C07CF0"/>
    <w:rsid w:val="00C16261"/>
    <w:rsid w:val="00C165EC"/>
    <w:rsid w:val="00C210E5"/>
    <w:rsid w:val="00C23CD5"/>
    <w:rsid w:val="00C25567"/>
    <w:rsid w:val="00C31F0D"/>
    <w:rsid w:val="00C46118"/>
    <w:rsid w:val="00C47CDA"/>
    <w:rsid w:val="00C602CA"/>
    <w:rsid w:val="00C645F3"/>
    <w:rsid w:val="00C71883"/>
    <w:rsid w:val="00C85FE6"/>
    <w:rsid w:val="00C93118"/>
    <w:rsid w:val="00CB15DC"/>
    <w:rsid w:val="00CB1FB9"/>
    <w:rsid w:val="00CC5D2A"/>
    <w:rsid w:val="00CE08CF"/>
    <w:rsid w:val="00CE360A"/>
    <w:rsid w:val="00CF0BF3"/>
    <w:rsid w:val="00CF2443"/>
    <w:rsid w:val="00D03D44"/>
    <w:rsid w:val="00D1209E"/>
    <w:rsid w:val="00D12851"/>
    <w:rsid w:val="00D54D31"/>
    <w:rsid w:val="00D637EC"/>
    <w:rsid w:val="00D654C5"/>
    <w:rsid w:val="00D67E1D"/>
    <w:rsid w:val="00D70C74"/>
    <w:rsid w:val="00D97316"/>
    <w:rsid w:val="00DA733D"/>
    <w:rsid w:val="00DB14B3"/>
    <w:rsid w:val="00DD1301"/>
    <w:rsid w:val="00DD2BCA"/>
    <w:rsid w:val="00DD511A"/>
    <w:rsid w:val="00DE5FA2"/>
    <w:rsid w:val="00DE7CCE"/>
    <w:rsid w:val="00DF143F"/>
    <w:rsid w:val="00E076DC"/>
    <w:rsid w:val="00E13AF9"/>
    <w:rsid w:val="00E14C2D"/>
    <w:rsid w:val="00E16685"/>
    <w:rsid w:val="00E23C16"/>
    <w:rsid w:val="00E34D57"/>
    <w:rsid w:val="00E34FB7"/>
    <w:rsid w:val="00E40B0E"/>
    <w:rsid w:val="00E55A3B"/>
    <w:rsid w:val="00E56340"/>
    <w:rsid w:val="00E636DA"/>
    <w:rsid w:val="00E766CA"/>
    <w:rsid w:val="00E80305"/>
    <w:rsid w:val="00E83852"/>
    <w:rsid w:val="00E87953"/>
    <w:rsid w:val="00E9056A"/>
    <w:rsid w:val="00E93DD3"/>
    <w:rsid w:val="00EA2A13"/>
    <w:rsid w:val="00EB7577"/>
    <w:rsid w:val="00EC31C4"/>
    <w:rsid w:val="00ED44B8"/>
    <w:rsid w:val="00ED5F88"/>
    <w:rsid w:val="00EE2AA9"/>
    <w:rsid w:val="00EE69AA"/>
    <w:rsid w:val="00EE6B14"/>
    <w:rsid w:val="00EF7215"/>
    <w:rsid w:val="00F07C20"/>
    <w:rsid w:val="00F147EF"/>
    <w:rsid w:val="00F23B34"/>
    <w:rsid w:val="00F41CD2"/>
    <w:rsid w:val="00F50894"/>
    <w:rsid w:val="00F51D25"/>
    <w:rsid w:val="00F77826"/>
    <w:rsid w:val="00F813C4"/>
    <w:rsid w:val="00FB08C7"/>
    <w:rsid w:val="00FC1756"/>
    <w:rsid w:val="00FC2380"/>
    <w:rsid w:val="00FE15AF"/>
    <w:rsid w:val="00FF3B1C"/>
    <w:rsid w:val="00FF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577"/>
  </w:style>
  <w:style w:type="paragraph" w:styleId="Titolo2">
    <w:name w:val="heading 2"/>
    <w:basedOn w:val="Normale"/>
    <w:link w:val="Titolo2Carattere"/>
    <w:uiPriority w:val="9"/>
    <w:qFormat/>
    <w:rsid w:val="00BE5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E5E34"/>
    <w:rPr>
      <w:rFonts w:ascii="Times New Roman" w:eastAsia="Times New Roman" w:hAnsi="Times New Roman" w:cs="Times New Roman"/>
      <w:b/>
      <w:bCs/>
      <w:sz w:val="36"/>
      <w:szCs w:val="36"/>
      <w:lang w:eastAsia="it-CH"/>
    </w:rPr>
  </w:style>
  <w:style w:type="character" w:styleId="Enfasigrassetto">
    <w:name w:val="Strong"/>
    <w:basedOn w:val="Carpredefinitoparagrafo"/>
    <w:uiPriority w:val="22"/>
    <w:qFormat/>
    <w:rsid w:val="00BE5E3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E5E3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41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71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883"/>
  </w:style>
  <w:style w:type="paragraph" w:styleId="Pidipagina">
    <w:name w:val="footer"/>
    <w:basedOn w:val="Normale"/>
    <w:link w:val="PidipaginaCarattere"/>
    <w:uiPriority w:val="99"/>
    <w:unhideWhenUsed/>
    <w:rsid w:val="00C71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A271D-B4FD-41DC-8E2E-F5E7E2F9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Mino</dc:creator>
  <cp:lastModifiedBy>Don Mino</cp:lastModifiedBy>
  <cp:revision>10</cp:revision>
  <cp:lastPrinted>2021-12-13T16:09:00Z</cp:lastPrinted>
  <dcterms:created xsi:type="dcterms:W3CDTF">2021-12-13T15:23:00Z</dcterms:created>
  <dcterms:modified xsi:type="dcterms:W3CDTF">2021-12-13T16:26:00Z</dcterms:modified>
</cp:coreProperties>
</file>