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68" w:rsidRDefault="00F52EFC" w:rsidP="00F52EFC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  <w:r w:rsidRPr="00F52EFC">
        <w:rPr>
          <w:rFonts w:ascii="Times New Roman" w:hAnsi="Times New Roman" w:cs="Times New Roman"/>
          <w:b/>
          <w:sz w:val="24"/>
          <w:szCs w:val="24"/>
        </w:rPr>
        <w:t>CORSO “LA PARENTESI DEL FASCISMO”</w:t>
      </w:r>
    </w:p>
    <w:p w:rsidR="00F52EFC" w:rsidRDefault="00F52EFC" w:rsidP="00F52EFC">
      <w:pPr>
        <w:spacing w:after="0" w:line="240" w:lineRule="auto"/>
        <w:ind w:left="397" w:right="3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prof.</w:t>
      </w:r>
      <w:proofErr w:type="gramEnd"/>
      <w:r>
        <w:rPr>
          <w:rFonts w:ascii="Times New Roman" w:hAnsi="Times New Roman" w:cs="Times New Roman"/>
        </w:rPr>
        <w:t xml:space="preserve"> Andrea Rocca)</w:t>
      </w:r>
    </w:p>
    <w:p w:rsidR="00F52EFC" w:rsidRDefault="00F52EFC" w:rsidP="00F52EFC">
      <w:pPr>
        <w:spacing w:after="0" w:line="240" w:lineRule="auto"/>
        <w:ind w:left="397" w:right="397"/>
        <w:jc w:val="center"/>
        <w:rPr>
          <w:rFonts w:ascii="Times New Roman" w:hAnsi="Times New Roman" w:cs="Times New Roman"/>
        </w:rPr>
      </w:pPr>
    </w:p>
    <w:p w:rsidR="00B92DEE" w:rsidRDefault="00B92DEE" w:rsidP="00F52EFC">
      <w:pPr>
        <w:spacing w:after="0" w:line="240" w:lineRule="auto"/>
        <w:ind w:left="397" w:right="397"/>
        <w:jc w:val="center"/>
        <w:rPr>
          <w:rFonts w:ascii="Times New Roman" w:hAnsi="Times New Roman" w:cs="Times New Roman"/>
        </w:rPr>
      </w:pPr>
    </w:p>
    <w:p w:rsidR="00F52EFC" w:rsidRDefault="00F52EFC" w:rsidP="00F52EFC">
      <w:pPr>
        <w:spacing w:after="0" w:line="240" w:lineRule="auto"/>
        <w:ind w:left="397" w:right="397"/>
        <w:jc w:val="center"/>
        <w:rPr>
          <w:rFonts w:ascii="Times New Roman" w:hAnsi="Times New Roman" w:cs="Times New Roman"/>
        </w:rPr>
      </w:pPr>
    </w:p>
    <w:p w:rsidR="00F52EFC" w:rsidRDefault="00F52EFC" w:rsidP="00F52EFC">
      <w:pPr>
        <w:spacing w:after="0" w:line="240" w:lineRule="auto"/>
        <w:ind w:left="397" w:right="397"/>
        <w:jc w:val="center"/>
        <w:rPr>
          <w:rFonts w:ascii="Times New Roman" w:hAnsi="Times New Roman" w:cs="Times New Roman"/>
        </w:rPr>
      </w:pPr>
    </w:p>
    <w:p w:rsidR="00F52EFC" w:rsidRDefault="00F52EFC" w:rsidP="00F52EFC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  <w:r w:rsidRPr="00B92DEE">
        <w:rPr>
          <w:rFonts w:ascii="Times New Roman" w:hAnsi="Times New Roman" w:cs="Times New Roman"/>
          <w:b/>
        </w:rPr>
        <w:t>VERSIONE RIVEDUTA E AMPLIATA DEI MATERIALI FORNITI MERCOLED</w:t>
      </w:r>
      <w:r w:rsidR="00B92DEE" w:rsidRPr="00B92DEE">
        <w:rPr>
          <w:rFonts w:ascii="Times New Roman" w:hAnsi="Times New Roman" w:cs="Times New Roman"/>
          <w:b/>
        </w:rPr>
        <w:t>I’ 26 GENNAIO 2022</w:t>
      </w:r>
    </w:p>
    <w:p w:rsidR="00B92DEE" w:rsidRDefault="00B92DEE" w:rsidP="00F52EFC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:rsidR="00B92DEE" w:rsidRDefault="00B92DEE" w:rsidP="00F52EFC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:rsidR="00B92DEE" w:rsidRDefault="00B92DEE" w:rsidP="00F52EFC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:rsidR="00B92DEE" w:rsidRDefault="00B92DEE" w:rsidP="00F52EFC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:rsidR="00B92DEE" w:rsidRDefault="00B92DEE" w:rsidP="00F52EFC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:rsidR="00B92DEE" w:rsidRDefault="00B92DEE" w:rsidP="00B92DEE">
      <w:pPr>
        <w:spacing w:after="0" w:line="240" w:lineRule="auto"/>
        <w:ind w:left="397" w:right="397"/>
        <w:rPr>
          <w:rFonts w:ascii="Times New Roman" w:hAnsi="Times New Roman" w:cs="Times New Roman"/>
          <w:b/>
        </w:rPr>
      </w:pPr>
    </w:p>
    <w:p w:rsidR="00B92DEE" w:rsidRDefault="00B92DEE" w:rsidP="00B92DEE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B92DEE">
        <w:rPr>
          <w:rFonts w:ascii="Times New Roman" w:hAnsi="Times New Roman" w:cs="Times New Roman"/>
        </w:rPr>
        <w:t>A compimento della digressione “letteraria” (intesa, cioè, a rilevare</w:t>
      </w:r>
      <w:r>
        <w:rPr>
          <w:rFonts w:ascii="Times New Roman" w:hAnsi="Times New Roman" w:cs="Times New Roman"/>
        </w:rPr>
        <w:t xml:space="preserve"> i riflessi retorico-linguistici dell’inasprimento subito dalle istanze nazionalistiche tra Otto e Novecento), metto a disposizione degli amici in collegamento “remoto” una versione perfezionata, e leggermente accresciuta, della breve dispensa antologica già postata il 26 gennaio u.s.</w:t>
      </w:r>
    </w:p>
    <w:p w:rsidR="00B92DEE" w:rsidRDefault="00B92DEE" w:rsidP="00B92DEE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Il corrispondente cartaceo (di complessive pp. 10) verrà distribuito ai presenti mercoledì prossimo, 9 febbraio.</w:t>
      </w:r>
    </w:p>
    <w:p w:rsidR="00B92DEE" w:rsidRDefault="00B92DEE" w:rsidP="00B92DEE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 tutti, un cordiale arrivederci</w:t>
      </w:r>
    </w:p>
    <w:p w:rsidR="00B92DEE" w:rsidRDefault="00B92DEE" w:rsidP="00B92DEE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B92DEE" w:rsidRDefault="00B92DEE" w:rsidP="00B92DEE">
      <w:pPr>
        <w:spacing w:after="0" w:line="240" w:lineRule="auto"/>
        <w:ind w:left="397" w:righ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Andrea Rocca</w:t>
      </w:r>
      <w:r w:rsidRPr="00B92DEE">
        <w:rPr>
          <w:rFonts w:ascii="Times New Roman" w:hAnsi="Times New Roman" w:cs="Times New Roman"/>
        </w:rPr>
        <w:t xml:space="preserve"> </w:t>
      </w:r>
    </w:p>
    <w:p w:rsidR="00B92DEE" w:rsidRDefault="00B92DEE" w:rsidP="00B92DEE">
      <w:pPr>
        <w:spacing w:after="0" w:line="240" w:lineRule="auto"/>
        <w:ind w:left="397" w:right="397"/>
        <w:rPr>
          <w:rFonts w:ascii="Times New Roman" w:hAnsi="Times New Roman" w:cs="Times New Roman"/>
        </w:rPr>
      </w:pPr>
    </w:p>
    <w:p w:rsidR="00B92DEE" w:rsidRDefault="00B92DEE" w:rsidP="00B92DEE">
      <w:pPr>
        <w:spacing w:after="0" w:line="240" w:lineRule="auto"/>
        <w:ind w:left="397" w:right="397"/>
        <w:rPr>
          <w:rFonts w:ascii="Times New Roman" w:hAnsi="Times New Roman" w:cs="Times New Roman"/>
        </w:rPr>
      </w:pPr>
    </w:p>
    <w:p w:rsidR="00B92DEE" w:rsidRDefault="00B92DEE" w:rsidP="00B92DEE">
      <w:pPr>
        <w:spacing w:after="0" w:line="240" w:lineRule="auto"/>
        <w:ind w:left="397" w:right="397"/>
        <w:rPr>
          <w:rFonts w:ascii="Times New Roman" w:hAnsi="Times New Roman" w:cs="Times New Roman"/>
        </w:rPr>
      </w:pPr>
    </w:p>
    <w:p w:rsidR="00B92DEE" w:rsidRDefault="00B92DEE" w:rsidP="00B92DEE">
      <w:pPr>
        <w:spacing w:after="0" w:line="240" w:lineRule="auto"/>
        <w:ind w:left="397" w:right="397"/>
        <w:rPr>
          <w:rFonts w:ascii="Times New Roman" w:hAnsi="Times New Roman" w:cs="Times New Roman"/>
        </w:rPr>
      </w:pPr>
    </w:p>
    <w:p w:rsidR="00B92DEE" w:rsidRPr="00B92DEE" w:rsidRDefault="00B92DEE" w:rsidP="00B92DEE">
      <w:pPr>
        <w:spacing w:after="0" w:line="240" w:lineRule="auto"/>
        <w:ind w:left="397" w:righ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Milano, 5 febbraio 2022</w:t>
      </w:r>
    </w:p>
    <w:p w:rsidR="00F52EFC" w:rsidRPr="00B92DEE" w:rsidRDefault="00F52EFC" w:rsidP="00F52EFC">
      <w:pPr>
        <w:ind w:left="397" w:right="397"/>
        <w:jc w:val="center"/>
        <w:rPr>
          <w:rFonts w:ascii="Times New Roman" w:hAnsi="Times New Roman" w:cs="Times New Roman"/>
          <w:sz w:val="24"/>
          <w:szCs w:val="24"/>
        </w:rPr>
      </w:pPr>
    </w:p>
    <w:sectPr w:rsidR="00F52EFC" w:rsidRPr="00B92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06"/>
    <w:rsid w:val="00B55406"/>
    <w:rsid w:val="00B92DEE"/>
    <w:rsid w:val="00D41668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460F5-C263-483D-A161-577EFD3D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</dc:creator>
  <cp:keywords/>
  <dc:description/>
  <cp:lastModifiedBy>Rocca</cp:lastModifiedBy>
  <cp:revision>2</cp:revision>
  <dcterms:created xsi:type="dcterms:W3CDTF">2022-02-05T10:54:00Z</dcterms:created>
  <dcterms:modified xsi:type="dcterms:W3CDTF">2022-02-05T11:14:00Z</dcterms:modified>
</cp:coreProperties>
</file>