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5C26" w14:textId="77777777" w:rsidR="00DA7305" w:rsidRPr="0048570D" w:rsidRDefault="00DA7305" w:rsidP="00DA73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70D">
        <w:rPr>
          <w:rFonts w:ascii="Times New Roman" w:hAnsi="Times New Roman" w:cs="Times New Roman"/>
          <w:b/>
          <w:bCs/>
          <w:sz w:val="28"/>
          <w:szCs w:val="28"/>
        </w:rPr>
        <w:t>II, 10</w:t>
      </w:r>
    </w:p>
    <w:p w14:paraId="3ADF00EF" w14:textId="77777777" w:rsidR="00DA7305" w:rsidRPr="00E6722F" w:rsidRDefault="00DA7305" w:rsidP="00DA7305">
      <w:pPr>
        <w:rPr>
          <w:rFonts w:ascii="Times New Roman" w:hAnsi="Times New Roman" w:cs="Times New Roman"/>
        </w:rPr>
      </w:pPr>
    </w:p>
    <w:p w14:paraId="1833B694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Vivrai più rettamente, Licinio, se non cercherai in continuazione l’alto mare </w:t>
      </w:r>
    </w:p>
    <w:p w14:paraId="12F018DF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e, mentre, cauto, temi le tempeste, non t’accosterai troppo alla costa diseguale. </w:t>
      </w:r>
    </w:p>
    <w:p w14:paraId="1FF6D2F8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Chiunque prediliga un’aurea via di mezzo sta lontano dalle sporcizie di un tetto cadente </w:t>
      </w:r>
    </w:p>
    <w:p w14:paraId="5B083129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e, avendo buon senno, non possiede stanze invidiabili. </w:t>
      </w:r>
    </w:p>
    <w:p w14:paraId="6452CD28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I venti agitano con più frequenza un pino imponente, </w:t>
      </w:r>
    </w:p>
    <w:p w14:paraId="57955A83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le torri che si innalzano fino al cielo cadono con uno schianto più fragoroso </w:t>
      </w:r>
    </w:p>
    <w:p w14:paraId="17BE2B69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e i fulmini colpiscono le sommità dei molti più alti.  </w:t>
      </w:r>
    </w:p>
    <w:p w14:paraId="75940A1F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Un animo ben preparato spera nelle sventure, </w:t>
      </w:r>
    </w:p>
    <w:p w14:paraId="4B554331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nelle fortune teme una sorte avversa. </w:t>
      </w:r>
    </w:p>
    <w:p w14:paraId="20FF996D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Come Zeus riporta, ogni anno, l’orrendo inverno, così lo porta via. </w:t>
      </w:r>
    </w:p>
    <w:p w14:paraId="08ADB049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Se ora ti va male, non sarà così per sempre. </w:t>
      </w:r>
    </w:p>
    <w:p w14:paraId="0A509127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>Talvolta Apollo, con il plettro, suscita una Musa che era rimasta silente</w:t>
      </w:r>
    </w:p>
    <w:p w14:paraId="4FDD3439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e non sempre tende l’arco. </w:t>
      </w:r>
    </w:p>
    <w:p w14:paraId="74294B3E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Appari animoso e forte nelle miserie. </w:t>
      </w:r>
    </w:p>
    <w:p w14:paraId="6F386FDF" w14:textId="77777777" w:rsidR="00DA7305" w:rsidRPr="00E45092" w:rsidRDefault="00DA7305" w:rsidP="00DA7305">
      <w:pPr>
        <w:rPr>
          <w:rFonts w:ascii="Times New Roman" w:hAnsi="Times New Roman" w:cs="Times New Roman"/>
          <w:sz w:val="28"/>
          <w:szCs w:val="28"/>
        </w:rPr>
      </w:pPr>
      <w:r w:rsidRPr="00E45092">
        <w:rPr>
          <w:rFonts w:ascii="Times New Roman" w:hAnsi="Times New Roman" w:cs="Times New Roman"/>
          <w:sz w:val="28"/>
          <w:szCs w:val="28"/>
        </w:rPr>
        <w:t xml:space="preserve">Allo stesso modo, con saggezza, raccogli le vele gonfie per un vento troppo favorevole. </w:t>
      </w:r>
    </w:p>
    <w:p w14:paraId="09171E45" w14:textId="77777777" w:rsidR="00ED64F5" w:rsidRDefault="00ED64F5"/>
    <w:sectPr w:rsidR="00ED6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05"/>
    <w:rsid w:val="00DA7305"/>
    <w:rsid w:val="00E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6319"/>
  <w15:chartTrackingRefBased/>
  <w15:docId w15:val="{E98C561C-12FA-461A-8D0E-7F9D06E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7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Rosini</dc:creator>
  <cp:keywords/>
  <dc:description/>
  <cp:lastModifiedBy>Sabrina Rosini</cp:lastModifiedBy>
  <cp:revision>1</cp:revision>
  <cp:lastPrinted>2022-11-21T10:50:00Z</cp:lastPrinted>
  <dcterms:created xsi:type="dcterms:W3CDTF">2022-11-21T10:50:00Z</dcterms:created>
  <dcterms:modified xsi:type="dcterms:W3CDTF">2022-11-21T10:53:00Z</dcterms:modified>
</cp:coreProperties>
</file>