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5F2" w:rsidRPr="008335F2" w:rsidRDefault="008335F2" w:rsidP="008335F2">
      <w:pPr>
        <w:spacing w:line="240" w:lineRule="auto"/>
        <w:ind w:left="851" w:right="707" w:firstLine="283"/>
        <w:jc w:val="right"/>
        <w:rPr>
          <w:rFonts w:ascii="Times New Roman" w:hAnsi="Times New Roman" w:cs="Times New Roman"/>
          <w:b/>
          <w:iCs/>
          <w:position w:val="6"/>
          <w:sz w:val="44"/>
          <w:szCs w:val="24"/>
        </w:rPr>
      </w:pPr>
      <w:bookmarkStart w:id="0" w:name="_GoBack"/>
      <w:r w:rsidRPr="008335F2">
        <w:rPr>
          <w:rFonts w:ascii="Times New Roman" w:hAnsi="Times New Roman" w:cs="Times New Roman"/>
          <w:b/>
          <w:iCs/>
          <w:position w:val="6"/>
          <w:sz w:val="44"/>
          <w:szCs w:val="24"/>
        </w:rPr>
        <w:t>TEOLOGIA</w:t>
      </w:r>
      <w:r w:rsidRPr="008335F2">
        <w:rPr>
          <w:rFonts w:ascii="Times New Roman" w:hAnsi="Times New Roman" w:cs="Times New Roman"/>
          <w:b/>
          <w:iCs/>
          <w:position w:val="6"/>
          <w:sz w:val="44"/>
          <w:szCs w:val="24"/>
        </w:rPr>
        <w:t xml:space="preserve">  11</w:t>
      </w:r>
    </w:p>
    <w:bookmarkEnd w:id="0"/>
    <w:p w:rsidR="00BD17D7" w:rsidRDefault="00BD17D7" w:rsidP="00BD17D7">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BD17D7" w:rsidRDefault="00BD17D7" w:rsidP="00BD17D7">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BD17D7" w:rsidRDefault="00BD17D7" w:rsidP="00BD17D7">
      <w:pPr>
        <w:spacing w:after="0"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11°- 17 gennaio 2023 </w:t>
      </w:r>
    </w:p>
    <w:p w:rsidR="00BD17D7" w:rsidRDefault="00BD17D7" w:rsidP="00BD17D7">
      <w:pPr>
        <w:spacing w:after="0" w:line="240" w:lineRule="auto"/>
        <w:ind w:left="851" w:right="707" w:firstLine="283"/>
        <w:jc w:val="both"/>
        <w:rPr>
          <w:rFonts w:ascii="Times New Roman" w:hAnsi="Times New Roman" w:cs="Times New Roman"/>
          <w:i/>
          <w:iCs/>
          <w:position w:val="6"/>
          <w:sz w:val="24"/>
          <w:szCs w:val="24"/>
        </w:rPr>
      </w:pPr>
    </w:p>
    <w:p w:rsidR="00BD17D7" w:rsidRDefault="00BD17D7" w:rsidP="00BD17D7">
      <w:pPr>
        <w:pStyle w:val="Rientrocorpodeltesto3"/>
        <w:spacing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1 . </w:t>
      </w:r>
      <w:proofErr w:type="spellStart"/>
      <w:r>
        <w:rPr>
          <w:rFonts w:ascii="Times New Roman" w:hAnsi="Times New Roman" w:cs="Times New Roman"/>
          <w:sz w:val="24"/>
          <w:szCs w:val="24"/>
        </w:rPr>
        <w:t>Bidad</w:t>
      </w:r>
      <w:proofErr w:type="spellEnd"/>
      <w:r>
        <w:rPr>
          <w:rFonts w:ascii="Times New Roman" w:hAnsi="Times New Roman" w:cs="Times New Roman"/>
          <w:sz w:val="24"/>
          <w:szCs w:val="24"/>
        </w:rPr>
        <w:t xml:space="preserve"> a Giobbe dice: noi non abbiamo un’esperienza umana ampia, abbiamo pochi anni di memoria, la nostra memoria è poca, ma se tu ti rifai all’esperienza dei padri, alla tradizione di Israele che ci ha insegnato questo, potrai verificare che c’è giustizia. </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Cresce forse il papiro fuori della palude</w:t>
      </w:r>
    </w:p>
    <w:p w:rsidR="00BD17D7" w:rsidRDefault="00BD17D7" w:rsidP="00BD17D7">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si sviluppa forse il giunco senz'acqua?</w:t>
      </w:r>
    </w:p>
    <w:p w:rsidR="00BD17D7" w:rsidRDefault="00BD17D7" w:rsidP="00BD17D7">
      <w:pPr>
        <w:widowControl w:val="0"/>
        <w:spacing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È una domanda retorica per dire che sicuramente c’è giustizia, le cose che avvengono sono secondo il criterio di Dio per cui, chi viola il progetto di Dio subisce questa situazione, </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Tale il destino di chi dimentica Dio,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così svanisce la speranza dell'empio;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la sua fiducia è come un filo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una tela di ragno è la sua sicurezza:</w:t>
      </w:r>
    </w:p>
    <w:p w:rsidR="00BD17D7" w:rsidRDefault="00BD17D7" w:rsidP="00BD17D7">
      <w:pPr>
        <w:widowControl w:val="0"/>
        <w:spacing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cioè, chi crede di essere sicuro, semplicemente per la propria forza, se è ingiusto ha una forza da ragnatela.</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si appoggi alla sua casa, essa non resiste,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vi si aggrappi, ma essa non regge.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Rigoglioso sia pure in faccia al sole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sopra il giardino si spandano i suoi rami,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Se lo si toglie dal suo luogo,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questo lo rinnega: “Non t'ho mai visto!”.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Ecco la gioia del suo destino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dalla terra altri rispuntano.</w:t>
      </w:r>
    </w:p>
    <w:p w:rsidR="00BD17D7" w:rsidRDefault="00BD17D7" w:rsidP="00BD17D7">
      <w:pPr>
        <w:widowControl w:val="0"/>
        <w:ind w:left="851" w:right="707" w:firstLine="283"/>
        <w:jc w:val="both"/>
        <w:rPr>
          <w:rFonts w:ascii="Times New Roman" w:hAnsi="Times New Roman" w:cs="Times New Roman"/>
          <w:sz w:val="24"/>
          <w:szCs w:val="24"/>
        </w:rPr>
      </w:pPr>
    </w:p>
    <w:p w:rsidR="00BD17D7" w:rsidRDefault="00BD17D7" w:rsidP="00BD17D7">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2 . Come dire, ancora una volta, se qualcuno empio trionfa non è contraddizione alla giustizia di Dio, noi diremmo: “è un’eccezione che conferma la regola”, è solo un’apparenza, sembra rigoglioso ma in realtà finisce presto. </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Dunque, Dio non rigetta l'uomo integro,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sostiene la mano dei malfattori.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Colmerà di nuovo la tua bocca di sorriso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le tue labbra di gioia.</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 xml:space="preserve">I tuoi nemici </w:t>
      </w:r>
      <w:proofErr w:type="spellStart"/>
      <w:r>
        <w:rPr>
          <w:rFonts w:ascii="Times New Roman" w:hAnsi="Times New Roman" w:cs="Times New Roman"/>
          <w:i/>
          <w:iCs/>
          <w:sz w:val="24"/>
          <w:szCs w:val="24"/>
        </w:rPr>
        <w:t>saran</w:t>
      </w:r>
      <w:proofErr w:type="spellEnd"/>
      <w:r>
        <w:rPr>
          <w:rFonts w:ascii="Times New Roman" w:hAnsi="Times New Roman" w:cs="Times New Roman"/>
          <w:i/>
          <w:iCs/>
          <w:sz w:val="24"/>
          <w:szCs w:val="24"/>
        </w:rPr>
        <w:t xml:space="preserve"> coperti di vergogna</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la tenda degli empi più non sarà.</w:t>
      </w:r>
    </w:p>
    <w:p w:rsidR="00BD17D7" w:rsidRDefault="00BD17D7" w:rsidP="00BD17D7">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Ritornano sempre le stesse note, c’è la stessa insistenza sulla stessa tematica, </w:t>
      </w:r>
      <w:proofErr w:type="spellStart"/>
      <w:r>
        <w:rPr>
          <w:rFonts w:ascii="Times New Roman" w:hAnsi="Times New Roman" w:cs="Times New Roman"/>
          <w:sz w:val="24"/>
          <w:szCs w:val="24"/>
        </w:rPr>
        <w:t>Bildad</w:t>
      </w:r>
      <w:proofErr w:type="spellEnd"/>
      <w:r>
        <w:rPr>
          <w:rFonts w:ascii="Times New Roman" w:hAnsi="Times New Roman" w:cs="Times New Roman"/>
          <w:sz w:val="24"/>
          <w:szCs w:val="24"/>
        </w:rPr>
        <w:t xml:space="preserve"> ha usato un altro linguaggio rispetto ad </w:t>
      </w:r>
      <w:proofErr w:type="spellStart"/>
      <w:r>
        <w:rPr>
          <w:rFonts w:ascii="Times New Roman" w:hAnsi="Times New Roman" w:cs="Times New Roman"/>
          <w:sz w:val="24"/>
          <w:szCs w:val="24"/>
        </w:rPr>
        <w:t>Elifaz</w:t>
      </w:r>
      <w:proofErr w:type="spellEnd"/>
      <w:r>
        <w:rPr>
          <w:rFonts w:ascii="Times New Roman" w:hAnsi="Times New Roman" w:cs="Times New Roman"/>
          <w:sz w:val="24"/>
          <w:szCs w:val="24"/>
        </w:rPr>
        <w:t xml:space="preserve">, ma ha ripetuto la stessa cosa. E l’idea è: </w:t>
      </w:r>
      <w:proofErr w:type="spellStart"/>
      <w:r>
        <w:rPr>
          <w:rFonts w:ascii="Times New Roman" w:hAnsi="Times New Roman" w:cs="Times New Roman"/>
          <w:sz w:val="24"/>
          <w:szCs w:val="24"/>
        </w:rPr>
        <w:t>tu stai</w:t>
      </w:r>
      <w:proofErr w:type="spellEnd"/>
      <w:r>
        <w:rPr>
          <w:rFonts w:ascii="Times New Roman" w:hAnsi="Times New Roman" w:cs="Times New Roman"/>
          <w:sz w:val="24"/>
          <w:szCs w:val="24"/>
        </w:rPr>
        <w:t xml:space="preserve"> soffrendo per qualche motivo, fidati di Dio, e se è vero che sei giusto, passerà, se invece non è vero che </w:t>
      </w:r>
      <w:proofErr w:type="gramStart"/>
      <w:r>
        <w:rPr>
          <w:rFonts w:ascii="Times New Roman" w:hAnsi="Times New Roman" w:cs="Times New Roman"/>
          <w:sz w:val="24"/>
          <w:szCs w:val="24"/>
        </w:rPr>
        <w:t>sei  giusto</w:t>
      </w:r>
      <w:proofErr w:type="gramEnd"/>
      <w:r>
        <w:rPr>
          <w:rFonts w:ascii="Times New Roman" w:hAnsi="Times New Roman" w:cs="Times New Roman"/>
          <w:sz w:val="24"/>
          <w:szCs w:val="24"/>
        </w:rPr>
        <w:t>, non passerà  perché te la sei meritata, allora è una punizione e allora prendila e taci.</w:t>
      </w:r>
    </w:p>
    <w:p w:rsidR="00BD17D7" w:rsidRDefault="00BD17D7" w:rsidP="00BD17D7">
      <w:pPr>
        <w:pStyle w:val="Rientrocorpodeltesto"/>
        <w:spacing w:after="0" w:line="360" w:lineRule="auto"/>
        <w:ind w:left="851" w:right="707" w:firstLine="283"/>
        <w:rPr>
          <w:sz w:val="24"/>
          <w:szCs w:val="24"/>
        </w:rPr>
      </w:pPr>
      <w:r>
        <w:rPr>
          <w:sz w:val="24"/>
          <w:szCs w:val="24"/>
        </w:rPr>
        <w:lastRenderedPageBreak/>
        <w:t xml:space="preserve">Al </w:t>
      </w:r>
      <w:r>
        <w:rPr>
          <w:b/>
          <w:bCs/>
          <w:sz w:val="24"/>
          <w:szCs w:val="24"/>
        </w:rPr>
        <w:t>capitolo 9</w:t>
      </w:r>
      <w:r>
        <w:rPr>
          <w:sz w:val="24"/>
          <w:szCs w:val="24"/>
        </w:rPr>
        <w:t xml:space="preserve"> Giobbe risponde contestando il discorso di </w:t>
      </w:r>
      <w:proofErr w:type="spellStart"/>
      <w:r>
        <w:rPr>
          <w:sz w:val="24"/>
          <w:szCs w:val="24"/>
        </w:rPr>
        <w:t>Bildad</w:t>
      </w:r>
      <w:proofErr w:type="spellEnd"/>
      <w:r>
        <w:rPr>
          <w:sz w:val="24"/>
          <w:szCs w:val="24"/>
        </w:rPr>
        <w:t>. Egli ha detto: c’è giustizia, come l’altro aveva detto: c’è logica, e così adesso Giobbe risponde: non è vero, non c’è ingiustizia, c’è arbitrio. Dio fa quello che vuole. Non giustizia nel senso di schema che tutti conoscono e a cui ci si può appellare, ma c’è un principio per cui Dio fa quello che vuole, agisce come vuole.</w:t>
      </w:r>
    </w:p>
    <w:p w:rsidR="00BD17D7" w:rsidRDefault="00BD17D7" w:rsidP="00BD17D7">
      <w:pPr>
        <w:pStyle w:val="Rientrocorpodeltesto"/>
        <w:spacing w:line="360" w:lineRule="auto"/>
        <w:ind w:left="851" w:right="707" w:firstLine="283"/>
        <w:rPr>
          <w:sz w:val="24"/>
          <w:szCs w:val="24"/>
        </w:rPr>
      </w:pPr>
      <w:r>
        <w:rPr>
          <w:sz w:val="24"/>
          <w:szCs w:val="24"/>
        </w:rPr>
        <w:t xml:space="preserve">Giobbe non confuta, cioè non passa in rassegna le affermazioni dei suoi gli amici, va nella direzione opposta. Per questo non parliamo di dialogo ma piuttosto di monologhi. Perché questi autori stanno ripetendo sempre le loro posizioni senza incidere sull’altro, è un dialogo tra sordi, C’è una teologia che sta ripetendo stancamente le idee solite e c’è l’uomo, nella sua vita concreta, che non capisce perché e dice: queste risposte non mi vanno bene, non mi dicono nulla, non aiutano la mia situazione. </w:t>
      </w:r>
    </w:p>
    <w:p w:rsidR="00BD17D7" w:rsidRDefault="00BD17D7" w:rsidP="00BD17D7">
      <w:pPr>
        <w:spacing w:after="0" w:line="240" w:lineRule="auto"/>
        <w:ind w:left="851" w:right="707" w:firstLine="283"/>
        <w:jc w:val="both"/>
        <w:rPr>
          <w:rFonts w:ascii="Times New Roman" w:hAnsi="Times New Roman" w:cs="Times New Roman"/>
          <w:i/>
          <w:iCs/>
          <w:sz w:val="24"/>
          <w:szCs w:val="24"/>
        </w:rPr>
      </w:pP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sz w:val="24"/>
          <w:szCs w:val="24"/>
        </w:rPr>
        <w:t xml:space="preserve">3 . </w:t>
      </w:r>
      <w:r>
        <w:rPr>
          <w:rFonts w:ascii="Times New Roman" w:hAnsi="Times New Roman" w:cs="Times New Roman"/>
          <w:i/>
          <w:iCs/>
          <w:sz w:val="24"/>
          <w:szCs w:val="24"/>
        </w:rPr>
        <w:t>9,</w:t>
      </w:r>
      <w:r>
        <w:rPr>
          <w:rFonts w:ascii="Times New Roman" w:hAnsi="Times New Roman" w:cs="Times New Roman"/>
          <w:i/>
          <w:iCs/>
          <w:position w:val="6"/>
          <w:sz w:val="24"/>
          <w:szCs w:val="24"/>
        </w:rPr>
        <w:t>1</w:t>
      </w:r>
      <w:r>
        <w:rPr>
          <w:rFonts w:ascii="Times New Roman" w:hAnsi="Times New Roman" w:cs="Times New Roman"/>
          <w:i/>
          <w:iCs/>
          <w:sz w:val="24"/>
          <w:szCs w:val="24"/>
        </w:rPr>
        <w:t>Giobbe rispose dicendo: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In verità io so che è così:</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come può un uomo aver ragione innanzi a Dio?</w:t>
      </w:r>
    </w:p>
    <w:p w:rsidR="00BD17D7" w:rsidRDefault="00BD17D7" w:rsidP="00BD17D7">
      <w:pPr>
        <w:pStyle w:val="Rientrocorpodeltesto"/>
        <w:spacing w:line="360" w:lineRule="auto"/>
        <w:ind w:left="851" w:right="707" w:firstLine="283"/>
        <w:rPr>
          <w:sz w:val="24"/>
          <w:szCs w:val="24"/>
        </w:rPr>
      </w:pPr>
      <w:r>
        <w:rPr>
          <w:sz w:val="24"/>
          <w:szCs w:val="24"/>
        </w:rPr>
        <w:t>Lo so, lo so in partenza che non posso aver ragione, comanda lui, è Dio che comanda e fa ciò che vuole, già in partenza io ho torto.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Se uno volesse disputare con lui,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gli risponderebbe una volta su mille.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Saggio di mente, potente per la forza,</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chi s'è opposto a lui ed è rimasto salvo?</w:t>
      </w:r>
    </w:p>
    <w:p w:rsidR="00BD17D7" w:rsidRDefault="00BD17D7" w:rsidP="00BD17D7">
      <w:pPr>
        <w:widowControl w:val="0"/>
        <w:spacing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Adesso Giobbe tesse l’elogio del creatore, ma nello stesso tempo proclama l’autorità arbitraria di Dio. </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5</w:t>
      </w:r>
      <w:r>
        <w:rPr>
          <w:rFonts w:ascii="Times New Roman" w:hAnsi="Times New Roman" w:cs="Times New Roman"/>
          <w:i/>
          <w:iCs/>
          <w:sz w:val="24"/>
          <w:szCs w:val="24"/>
        </w:rPr>
        <w:t>Sposta le montagne e non lo sanno,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egli nella sua ira le sconvolge.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Scuote la terra dal suo posto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le sue colonne tremano.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Comanda al sole ed esso non sorge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alle stelle pone il suo sigillo.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Egli da solo stende i cieli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cammina sulle onde del mare.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Crea l'Orsa e l'Orione,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le Pleiadi e i penetrali del cielo australe.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Fa cose tanto grandi da non potersi indagare,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meraviglie da non potersi contare.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Ecco, mi passa vicino e non lo vedo,</w:t>
      </w:r>
    </w:p>
    <w:p w:rsidR="00BD17D7" w:rsidRDefault="00BD17D7" w:rsidP="00BD17D7">
      <w:pPr>
        <w:widowControl w:val="0"/>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i/>
          <w:iCs/>
          <w:sz w:val="24"/>
          <w:szCs w:val="24"/>
        </w:rPr>
        <w:t>se ne va e di lui non m'accorgo</w:t>
      </w:r>
      <w:r>
        <w:rPr>
          <w:rFonts w:ascii="Times New Roman" w:hAnsi="Times New Roman" w:cs="Times New Roman"/>
          <w:sz w:val="24"/>
          <w:szCs w:val="24"/>
        </w:rPr>
        <w:t xml:space="preserve"> </w:t>
      </w:r>
    </w:p>
    <w:p w:rsidR="00BD17D7" w:rsidRDefault="00BD17D7" w:rsidP="00BD17D7">
      <w:pPr>
        <w:widowControl w:val="0"/>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Giobbe ha la consapevolezza della presenza di Dio, della grandezza del creatore.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Se rapisce qualcosa, chi lo può impedire?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Chi gli può dire: “Che fai?”.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Dio non ritira la sua collera:</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sotto di lui sono fiaccati i sostenitori di </w:t>
      </w:r>
      <w:proofErr w:type="spellStart"/>
      <w:r>
        <w:rPr>
          <w:rFonts w:ascii="Times New Roman" w:hAnsi="Times New Roman" w:cs="Times New Roman"/>
          <w:i/>
          <w:iCs/>
          <w:sz w:val="24"/>
          <w:szCs w:val="24"/>
        </w:rPr>
        <w:t>Raab</w:t>
      </w:r>
      <w:proofErr w:type="spellEnd"/>
      <w:r>
        <w:rPr>
          <w:rFonts w:ascii="Times New Roman" w:hAnsi="Times New Roman" w:cs="Times New Roman"/>
          <w:i/>
          <w:iCs/>
          <w:sz w:val="24"/>
          <w:szCs w:val="24"/>
        </w:rPr>
        <w:t>.</w:t>
      </w:r>
    </w:p>
    <w:p w:rsidR="00BD17D7" w:rsidRDefault="00BD17D7" w:rsidP="00BD17D7">
      <w:pPr>
        <w:widowControl w:val="0"/>
        <w:ind w:left="851" w:right="707" w:firstLine="283"/>
        <w:jc w:val="both"/>
        <w:rPr>
          <w:rFonts w:ascii="Times New Roman" w:hAnsi="Times New Roman" w:cs="Times New Roman"/>
          <w:sz w:val="24"/>
          <w:szCs w:val="24"/>
        </w:rPr>
      </w:pPr>
    </w:p>
    <w:p w:rsidR="00BD17D7" w:rsidRDefault="00BD17D7" w:rsidP="00BD17D7">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4 . Molte volte nel libro di Giobbe ritornano figure mitologiche, abbiamo già incontrato il </w:t>
      </w:r>
      <w:proofErr w:type="spellStart"/>
      <w:r>
        <w:rPr>
          <w:rFonts w:ascii="Times New Roman" w:hAnsi="Times New Roman" w:cs="Times New Roman"/>
          <w:sz w:val="24"/>
          <w:szCs w:val="24"/>
        </w:rPr>
        <w:t>Leviatan</w:t>
      </w:r>
      <w:proofErr w:type="spellEnd"/>
      <w:r>
        <w:rPr>
          <w:rFonts w:ascii="Times New Roman" w:hAnsi="Times New Roman" w:cs="Times New Roman"/>
          <w:sz w:val="24"/>
          <w:szCs w:val="24"/>
        </w:rPr>
        <w:t xml:space="preserve">, adesso viene nominato </w:t>
      </w:r>
      <w:proofErr w:type="spellStart"/>
      <w:r>
        <w:rPr>
          <w:rFonts w:ascii="Times New Roman" w:hAnsi="Times New Roman" w:cs="Times New Roman"/>
          <w:sz w:val="24"/>
          <w:szCs w:val="24"/>
        </w:rPr>
        <w:t>Raab</w:t>
      </w:r>
      <w:proofErr w:type="spellEnd"/>
      <w:r>
        <w:rPr>
          <w:rFonts w:ascii="Times New Roman" w:hAnsi="Times New Roman" w:cs="Times New Roman"/>
          <w:sz w:val="24"/>
          <w:szCs w:val="24"/>
        </w:rPr>
        <w:t xml:space="preserve"> sono nomi mitici di mostri, di mostri primordiali, sono il simbolo del caos, del disordine.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Tanto meno io potrei rispondergli,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trovare parole da dirgli!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Se avessi anche ragione, non risponderei,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al mio giudice dovrei domandare pietà.</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Se io lo invocassi e mi rispondesse,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crederei che voglia ascoltare la mia voce.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Egli con in una tempesta mi schiaccia,</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moltiplica le mie piaghe senza ragione,</w:t>
      </w:r>
    </w:p>
    <w:p w:rsidR="00BD17D7" w:rsidRDefault="00BD17D7" w:rsidP="00BD17D7">
      <w:pPr>
        <w:widowControl w:val="0"/>
        <w:spacing w:line="360" w:lineRule="auto"/>
        <w:ind w:left="851" w:right="707" w:firstLine="283"/>
        <w:jc w:val="both"/>
        <w:rPr>
          <w:rFonts w:ascii="Times New Roman" w:hAnsi="Times New Roman" w:cs="Times New Roman"/>
          <w:sz w:val="24"/>
          <w:szCs w:val="24"/>
        </w:rPr>
      </w:pPr>
    </w:p>
    <w:p w:rsidR="00BD17D7" w:rsidRDefault="00BD17D7" w:rsidP="00BD17D7">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v. 9,17 “</w:t>
      </w:r>
      <w:r>
        <w:rPr>
          <w:rFonts w:ascii="Times New Roman" w:hAnsi="Times New Roman" w:cs="Times New Roman"/>
          <w:b/>
          <w:bCs/>
          <w:i/>
          <w:iCs/>
          <w:sz w:val="24"/>
          <w:szCs w:val="24"/>
          <w:u w:val="single"/>
        </w:rPr>
        <w:t>senza ragione</w:t>
      </w:r>
      <w:r>
        <w:rPr>
          <w:rFonts w:ascii="Times New Roman" w:hAnsi="Times New Roman" w:cs="Times New Roman"/>
          <w:sz w:val="24"/>
          <w:szCs w:val="24"/>
        </w:rPr>
        <w:t>”. Questa è una parola cardine; in ebraico c’è lo stesso avverbio che abbiamo trovato all’inizio, là era tradotto “per nulla”, qui è tradotto “senza ragione” è “</w:t>
      </w:r>
      <w:proofErr w:type="spellStart"/>
      <w:r>
        <w:rPr>
          <w:rFonts w:ascii="Times New Roman" w:hAnsi="Times New Roman" w:cs="Times New Roman"/>
          <w:b/>
          <w:bCs/>
          <w:i/>
          <w:iCs/>
          <w:sz w:val="24"/>
          <w:szCs w:val="24"/>
          <w:u w:val="single"/>
        </w:rPr>
        <w:t>hinnam</w:t>
      </w:r>
      <w:proofErr w:type="spellEnd"/>
      <w:r>
        <w:rPr>
          <w:rFonts w:ascii="Times New Roman" w:hAnsi="Times New Roman" w:cs="Times New Roman"/>
          <w:sz w:val="24"/>
          <w:szCs w:val="24"/>
        </w:rPr>
        <w:t>” è un avverbio vuol dire gratis, per nulla, senza ragione.  Il “concetto senza ragione” è un po’ troppo occidentale; gratuitamente, Dio moltiplica le mie piaghe gratis, senza ragione.</w:t>
      </w:r>
    </w:p>
    <w:p w:rsidR="00BD17D7" w:rsidRDefault="00BD17D7" w:rsidP="00BD17D7">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il problema di Giobbe che sta dicendo che non c’è un criterio di giustizia ufficiale che possa spiegare questo; tutto questo mio dolore non ha un motivo, non si aspetta qualche cosa. </w:t>
      </w:r>
    </w:p>
    <w:p w:rsidR="00BD17D7" w:rsidRDefault="00BD17D7" w:rsidP="00BD17D7">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 grande novità del libro di Giobbe, di questo testo teologico, è proprio l’insegnamento sulla</w:t>
      </w:r>
      <w:r>
        <w:rPr>
          <w:rFonts w:ascii="Times New Roman" w:hAnsi="Times New Roman" w:cs="Times New Roman"/>
          <w:b/>
          <w:bCs/>
          <w:sz w:val="24"/>
          <w:szCs w:val="24"/>
          <w:u w:val="single"/>
        </w:rPr>
        <w:t xml:space="preserve"> gratuità della relazione con Dio</w:t>
      </w:r>
      <w:r>
        <w:rPr>
          <w:rFonts w:ascii="Times New Roman" w:hAnsi="Times New Roman" w:cs="Times New Roman"/>
          <w:sz w:val="24"/>
          <w:szCs w:val="24"/>
        </w:rPr>
        <w:t xml:space="preserve"> che supera una mentalità religiosa di tipo commerciale, di relazione con Dio per avere, supera un discorso di religiosità mercantile. E difatti questo avverbio “</w:t>
      </w:r>
      <w:proofErr w:type="spellStart"/>
      <w:r>
        <w:rPr>
          <w:rFonts w:ascii="Times New Roman" w:hAnsi="Times New Roman" w:cs="Times New Roman"/>
          <w:i/>
          <w:iCs/>
          <w:sz w:val="24"/>
          <w:szCs w:val="24"/>
        </w:rPr>
        <w:t>hinnam</w:t>
      </w:r>
      <w:proofErr w:type="spellEnd"/>
      <w:r>
        <w:rPr>
          <w:rFonts w:ascii="Times New Roman" w:hAnsi="Times New Roman" w:cs="Times New Roman"/>
          <w:sz w:val="24"/>
          <w:szCs w:val="24"/>
        </w:rPr>
        <w:t xml:space="preserve">” è determinante in questa nuova visione teologica del rapporto con Dio. </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non mi lascia riprendere il fiato,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anzi mi sazia di amarezze.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Se si tratta di forza, è lui che dà il vigore;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se di giustizia, chi potrà citarlo?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Se avessi ragione, il mio parlare mi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condannerebbe;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se fossi innocente, egli proverebbe che io sono reo.</w:t>
      </w:r>
    </w:p>
    <w:p w:rsidR="00BD17D7" w:rsidRDefault="00BD17D7" w:rsidP="00BD17D7">
      <w:pPr>
        <w:widowControl w:val="0"/>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Se la gira come vuole. </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Sono innocente? Non lo so neppure io,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detesto la mia vita!</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Per questo io dico: “E` la stessa cosa”:</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egli fa perire l'innocente e il reo!</w:t>
      </w:r>
    </w:p>
    <w:p w:rsidR="00BD17D7" w:rsidRDefault="00BD17D7" w:rsidP="00BD17D7">
      <w:pPr>
        <w:widowControl w:val="0"/>
        <w:spacing w:after="0" w:line="240" w:lineRule="auto"/>
        <w:ind w:left="851" w:right="707" w:firstLine="283"/>
        <w:jc w:val="both"/>
        <w:rPr>
          <w:rFonts w:ascii="Times New Roman" w:hAnsi="Times New Roman" w:cs="Times New Roman"/>
          <w:sz w:val="24"/>
          <w:szCs w:val="24"/>
        </w:rPr>
      </w:pPr>
    </w:p>
    <w:p w:rsidR="00BD17D7" w:rsidRDefault="00BD17D7" w:rsidP="00BD17D7">
      <w:pPr>
        <w:widowControl w:val="0"/>
        <w:spacing w:after="0" w:line="240" w:lineRule="auto"/>
        <w:ind w:left="851" w:right="707" w:firstLine="283"/>
        <w:jc w:val="both"/>
        <w:rPr>
          <w:rFonts w:ascii="Times New Roman" w:hAnsi="Times New Roman" w:cs="Times New Roman"/>
          <w:sz w:val="24"/>
          <w:szCs w:val="24"/>
        </w:rPr>
      </w:pPr>
    </w:p>
    <w:p w:rsidR="00BD17D7" w:rsidRDefault="00BD17D7" w:rsidP="00BD17D7">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5 . Altro che questa giustizia assoluta. Non c’è criterio di giustizia, non c’è ragionamento, “</w:t>
      </w:r>
      <w:r>
        <w:rPr>
          <w:rFonts w:ascii="Times New Roman" w:hAnsi="Times New Roman" w:cs="Times New Roman"/>
          <w:i/>
          <w:iCs/>
          <w:sz w:val="24"/>
          <w:szCs w:val="24"/>
        </w:rPr>
        <w:t>è la stessa cosa, muore il giusto e muore l’empio</w:t>
      </w:r>
      <w:r>
        <w:rPr>
          <w:rFonts w:ascii="Times New Roman" w:hAnsi="Times New Roman" w:cs="Times New Roman"/>
          <w:sz w:val="24"/>
          <w:szCs w:val="24"/>
        </w:rPr>
        <w:t xml:space="preserve">” </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9, </w:t>
      </w:r>
      <w:r>
        <w:rPr>
          <w:rFonts w:ascii="Times New Roman" w:hAnsi="Times New Roman" w:cs="Times New Roman"/>
          <w:i/>
          <w:iCs/>
          <w:position w:val="6"/>
          <w:sz w:val="24"/>
          <w:szCs w:val="24"/>
        </w:rPr>
        <w:t>25</w:t>
      </w:r>
      <w:r>
        <w:rPr>
          <w:rFonts w:ascii="Times New Roman" w:hAnsi="Times New Roman" w:cs="Times New Roman"/>
          <w:i/>
          <w:iCs/>
          <w:sz w:val="24"/>
          <w:szCs w:val="24"/>
        </w:rPr>
        <w:t>I miei giorni passano più veloci d'un corriere,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fuggono senza godere alcun bene,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26</w:t>
      </w:r>
      <w:r>
        <w:rPr>
          <w:rFonts w:ascii="Times New Roman" w:hAnsi="Times New Roman" w:cs="Times New Roman"/>
          <w:i/>
          <w:iCs/>
          <w:sz w:val="24"/>
          <w:szCs w:val="24"/>
        </w:rPr>
        <w:t>volano come barche di giunchi,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come aquila che piomba sulla preda.</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27</w:t>
      </w:r>
      <w:r>
        <w:rPr>
          <w:rFonts w:ascii="Times New Roman" w:hAnsi="Times New Roman" w:cs="Times New Roman"/>
          <w:i/>
          <w:iCs/>
          <w:sz w:val="24"/>
          <w:szCs w:val="24"/>
        </w:rPr>
        <w:t>Se dico: “Voglio dimenticare il mio gemito,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lastRenderedPageBreak/>
        <w:t>cambiare il mio volto ed essere lieto”,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28</w:t>
      </w:r>
      <w:r>
        <w:rPr>
          <w:rFonts w:ascii="Times New Roman" w:hAnsi="Times New Roman" w:cs="Times New Roman"/>
          <w:i/>
          <w:iCs/>
          <w:sz w:val="24"/>
          <w:szCs w:val="24"/>
        </w:rPr>
        <w:t>mi spavento per tutti i miei dolori;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so bene che non mi dichiarerai innocente.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29</w:t>
      </w:r>
      <w:r>
        <w:rPr>
          <w:rFonts w:ascii="Times New Roman" w:hAnsi="Times New Roman" w:cs="Times New Roman"/>
          <w:i/>
          <w:iCs/>
          <w:sz w:val="24"/>
          <w:szCs w:val="24"/>
        </w:rPr>
        <w:t>Se sono colpevole,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perché affaticarmi invano?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30</w:t>
      </w:r>
      <w:r>
        <w:rPr>
          <w:rFonts w:ascii="Times New Roman" w:hAnsi="Times New Roman" w:cs="Times New Roman"/>
          <w:i/>
          <w:iCs/>
          <w:sz w:val="24"/>
          <w:szCs w:val="24"/>
        </w:rPr>
        <w:t>Anche se mi lavassi con la neve</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pulissi con la soda le mie mani,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31</w:t>
      </w:r>
      <w:r>
        <w:rPr>
          <w:rFonts w:ascii="Times New Roman" w:hAnsi="Times New Roman" w:cs="Times New Roman"/>
          <w:i/>
          <w:iCs/>
          <w:sz w:val="24"/>
          <w:szCs w:val="24"/>
        </w:rPr>
        <w:t>allora tu mi tufferesti in un pantano</w:t>
      </w:r>
    </w:p>
    <w:p w:rsidR="00BD17D7" w:rsidRDefault="00BD17D7" w:rsidP="00BD17D7">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in orrore mi avrebbero le mie vesti.</w:t>
      </w:r>
    </w:p>
    <w:p w:rsidR="00BD17D7" w:rsidRDefault="00BD17D7" w:rsidP="00BD17D7">
      <w:pPr>
        <w:spacing w:after="0" w:line="240" w:lineRule="auto"/>
        <w:ind w:left="851" w:right="707" w:firstLine="283"/>
        <w:jc w:val="both"/>
        <w:rPr>
          <w:rFonts w:ascii="Times New Roman" w:hAnsi="Times New Roman" w:cs="Times New Roman"/>
          <w:i/>
          <w:iCs/>
          <w:sz w:val="24"/>
          <w:szCs w:val="24"/>
        </w:rPr>
      </w:pPr>
    </w:p>
    <w:p w:rsidR="00BD17D7" w:rsidRDefault="00BD17D7" w:rsidP="00BD17D7">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difficile seguire la logica di Giobbe, non c’è un ragionamento, non c’è una trattazione, ma un’effusione del suo stato d’animo, passa da un argomento all’altro e alla fine, dopo aver letto tanti capitoli, a forza di stringere l’anguilla, di cui parlava san Girolamo, ci è scappata fra le mani, perché se dovessimo dire: cosa ha detto? non siamo capaci di riassumerla, da detto tante cose, eppure l’idea cardine è: non c’è risposta, non c’è spiegazione, non riusciamo a tenere il problema in mano. </w:t>
      </w:r>
    </w:p>
    <w:p w:rsidR="00BD17D7" w:rsidRDefault="00BD17D7" w:rsidP="00BD17D7">
      <w:pPr>
        <w:widowControl w:val="0"/>
        <w:spacing w:line="360" w:lineRule="auto"/>
        <w:ind w:left="851" w:right="707" w:firstLine="708"/>
        <w:jc w:val="both"/>
        <w:rPr>
          <w:rFonts w:ascii="Times New Roman" w:hAnsi="Times New Roman" w:cs="Times New Roman"/>
          <w:sz w:val="24"/>
          <w:szCs w:val="24"/>
        </w:rPr>
      </w:pPr>
      <w:r>
        <w:rPr>
          <w:rFonts w:ascii="Times New Roman" w:hAnsi="Times New Roman" w:cs="Times New Roman"/>
          <w:sz w:val="24"/>
          <w:szCs w:val="24"/>
        </w:rPr>
        <w:t xml:space="preserve">  Al </w:t>
      </w:r>
      <w:r>
        <w:rPr>
          <w:rFonts w:ascii="Times New Roman" w:hAnsi="Times New Roman" w:cs="Times New Roman"/>
          <w:b/>
          <w:bCs/>
          <w:sz w:val="24"/>
          <w:szCs w:val="24"/>
        </w:rPr>
        <w:t>capitolo 10</w:t>
      </w:r>
      <w:r>
        <w:rPr>
          <w:rFonts w:ascii="Times New Roman" w:hAnsi="Times New Roman" w:cs="Times New Roman"/>
          <w:sz w:val="24"/>
          <w:szCs w:val="24"/>
        </w:rPr>
        <w:t xml:space="preserve"> continua lo sfogo, il lamento.</w:t>
      </w:r>
    </w:p>
    <w:p w:rsidR="00BD17D7" w:rsidRDefault="00BD17D7" w:rsidP="00BD17D7">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 xml:space="preserve">10, </w:t>
      </w:r>
      <w:r>
        <w:rPr>
          <w:rFonts w:ascii="Times New Roman" w:hAnsi="Times New Roman" w:cs="Times New Roman"/>
          <w:i/>
          <w:iCs/>
          <w:position w:val="6"/>
          <w:sz w:val="24"/>
          <w:szCs w:val="24"/>
        </w:rPr>
        <w:t>1</w:t>
      </w:r>
      <w:r>
        <w:rPr>
          <w:rFonts w:ascii="Times New Roman" w:hAnsi="Times New Roman" w:cs="Times New Roman"/>
          <w:i/>
          <w:iCs/>
          <w:sz w:val="24"/>
          <w:szCs w:val="24"/>
        </w:rPr>
        <w:t>Stanco io sono della mia vita!</w:t>
      </w:r>
    </w:p>
    <w:p w:rsidR="00BD17D7" w:rsidRDefault="00BD17D7" w:rsidP="00BD17D7">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Darò libero sfogo al mio lamento,</w:t>
      </w:r>
    </w:p>
    <w:p w:rsidR="00BD17D7" w:rsidRDefault="00BD17D7" w:rsidP="00BD17D7">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parlerò nell'amarezza del mio cuore.</w:t>
      </w:r>
    </w:p>
    <w:p w:rsidR="00BD17D7" w:rsidRDefault="00BD17D7" w:rsidP="00BD17D7">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Dirò a Dio: Non condannarmi!</w:t>
      </w:r>
    </w:p>
    <w:p w:rsidR="00BD17D7" w:rsidRDefault="00BD17D7" w:rsidP="00BD17D7">
      <w:pPr>
        <w:widowControl w:val="0"/>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Fammi sapere perché mi sei avversario</w:t>
      </w:r>
    </w:p>
    <w:p w:rsidR="00BD17D7" w:rsidRDefault="00BD17D7" w:rsidP="00BD17D7">
      <w:pPr>
        <w:widowControl w:val="0"/>
        <w:spacing w:after="0" w:line="240" w:lineRule="auto"/>
        <w:ind w:left="851" w:right="707" w:firstLine="283"/>
        <w:jc w:val="both"/>
        <w:rPr>
          <w:rFonts w:ascii="Times New Roman" w:hAnsi="Times New Roman" w:cs="Times New Roman"/>
          <w:i/>
          <w:iCs/>
          <w:sz w:val="24"/>
          <w:szCs w:val="24"/>
        </w:rPr>
      </w:pPr>
    </w:p>
    <w:p w:rsidR="00BD17D7" w:rsidRDefault="00BD17D7" w:rsidP="00BD17D7">
      <w:pPr>
        <w:widowControl w:val="0"/>
        <w:spacing w:after="0" w:line="240" w:lineRule="auto"/>
        <w:ind w:left="851" w:right="707" w:firstLine="283"/>
        <w:jc w:val="both"/>
        <w:rPr>
          <w:rFonts w:ascii="Times New Roman" w:hAnsi="Times New Roman" w:cs="Times New Roman"/>
          <w:i/>
          <w:iCs/>
          <w:sz w:val="24"/>
          <w:szCs w:val="24"/>
        </w:rPr>
      </w:pPr>
    </w:p>
    <w:p w:rsidR="00BD17D7" w:rsidRDefault="00BD17D7" w:rsidP="00BD17D7">
      <w:pPr>
        <w:widowControl w:val="0"/>
        <w:spacing w:after="0" w:line="240" w:lineRule="auto"/>
        <w:ind w:left="851" w:right="707" w:firstLine="283"/>
        <w:jc w:val="both"/>
        <w:rPr>
          <w:rFonts w:ascii="Times New Roman" w:hAnsi="Times New Roman" w:cs="Times New Roman"/>
          <w:i/>
          <w:iCs/>
          <w:sz w:val="24"/>
          <w:szCs w:val="24"/>
        </w:rPr>
      </w:pPr>
    </w:p>
    <w:p w:rsidR="00E1070A" w:rsidRPr="00BD17D7" w:rsidRDefault="00E1070A" w:rsidP="00BD17D7">
      <w:pPr>
        <w:spacing w:line="360" w:lineRule="auto"/>
        <w:ind w:left="851" w:right="707" w:firstLine="283"/>
        <w:jc w:val="both"/>
        <w:rPr>
          <w:rFonts w:ascii="Times New Roman" w:hAnsi="Times New Roman" w:cs="Times New Roman"/>
          <w:sz w:val="24"/>
          <w:szCs w:val="24"/>
        </w:rPr>
      </w:pPr>
    </w:p>
    <w:sectPr w:rsidR="00E1070A" w:rsidRPr="00BD17D7" w:rsidSect="008335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D7"/>
    <w:rsid w:val="008335F2"/>
    <w:rsid w:val="00BD17D7"/>
    <w:rsid w:val="00E10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C356"/>
  <w15:chartTrackingRefBased/>
  <w15:docId w15:val="{F559D380-A775-4717-83F2-120C9BD2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17D7"/>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BD17D7"/>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BD17D7"/>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semiHidden/>
    <w:unhideWhenUsed/>
    <w:rsid w:val="00BD17D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D17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4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2023-01-10T07:44:00Z</dcterms:created>
  <dcterms:modified xsi:type="dcterms:W3CDTF">2023-01-17T07:52:00Z</dcterms:modified>
</cp:coreProperties>
</file>