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B71" w:rsidRPr="00680B71" w:rsidRDefault="00680B71" w:rsidP="00680B71">
      <w:pPr>
        <w:spacing w:line="240" w:lineRule="auto"/>
        <w:ind w:left="851" w:right="707" w:firstLine="283"/>
        <w:jc w:val="right"/>
        <w:rPr>
          <w:rFonts w:ascii="Times New Roman" w:hAnsi="Times New Roman" w:cs="Times New Roman"/>
          <w:b/>
          <w:iCs/>
          <w:position w:val="6"/>
          <w:sz w:val="44"/>
          <w:szCs w:val="24"/>
        </w:rPr>
      </w:pPr>
      <w:bookmarkStart w:id="0" w:name="_GoBack"/>
      <w:r w:rsidRPr="00680B71">
        <w:rPr>
          <w:rFonts w:ascii="Times New Roman" w:hAnsi="Times New Roman" w:cs="Times New Roman"/>
          <w:b/>
          <w:iCs/>
          <w:position w:val="6"/>
          <w:sz w:val="44"/>
          <w:szCs w:val="24"/>
        </w:rPr>
        <w:t>TEOLOGIA 1</w:t>
      </w:r>
    </w:p>
    <w:bookmarkEnd w:id="0"/>
    <w:p w:rsidR="00544C52" w:rsidRDefault="00544C52" w:rsidP="00544C52">
      <w:pPr>
        <w:spacing w:line="240" w:lineRule="auto"/>
        <w:ind w:left="851" w:right="707" w:firstLine="283"/>
        <w:jc w:val="center"/>
        <w:rPr>
          <w:rFonts w:ascii="Times New Roman" w:hAnsi="Times New Roman" w:cs="Times New Roman"/>
          <w:b/>
          <w:iCs/>
          <w:position w:val="6"/>
          <w:sz w:val="24"/>
          <w:szCs w:val="24"/>
        </w:rPr>
      </w:pPr>
      <w:r>
        <w:rPr>
          <w:rFonts w:ascii="Times New Roman" w:hAnsi="Times New Roman" w:cs="Times New Roman"/>
          <w:b/>
          <w:iCs/>
          <w:position w:val="6"/>
          <w:sz w:val="24"/>
          <w:szCs w:val="24"/>
        </w:rPr>
        <w:t>CORSO DI STORIA DELLA TEOLOGIA</w:t>
      </w:r>
    </w:p>
    <w:p w:rsidR="00544C52" w:rsidRDefault="00544C52" w:rsidP="00544C52">
      <w:pPr>
        <w:spacing w:line="240" w:lineRule="auto"/>
        <w:ind w:left="851" w:right="566" w:firstLine="283"/>
        <w:jc w:val="center"/>
        <w:rPr>
          <w:rFonts w:ascii="Times New Roman" w:hAnsi="Times New Roman" w:cs="Times New Roman"/>
          <w:b/>
          <w:iCs/>
          <w:position w:val="6"/>
          <w:sz w:val="24"/>
          <w:szCs w:val="24"/>
        </w:rPr>
      </w:pPr>
      <w:r>
        <w:rPr>
          <w:rFonts w:ascii="Times New Roman" w:hAnsi="Times New Roman" w:cs="Times New Roman"/>
          <w:b/>
          <w:iCs/>
          <w:position w:val="6"/>
          <w:sz w:val="24"/>
          <w:szCs w:val="24"/>
        </w:rPr>
        <w:t>ANNO ACCADEMICO 2023-2024</w:t>
      </w:r>
    </w:p>
    <w:p w:rsidR="00544C52" w:rsidRDefault="00544C52" w:rsidP="00544C52">
      <w:pPr>
        <w:spacing w:after="0" w:line="240" w:lineRule="auto"/>
        <w:ind w:left="851" w:right="566" w:firstLine="283"/>
        <w:jc w:val="center"/>
        <w:rPr>
          <w:rFonts w:ascii="Times New Roman" w:hAnsi="Times New Roman" w:cs="Times New Roman"/>
          <w:b/>
          <w:iCs/>
          <w:position w:val="6"/>
          <w:sz w:val="24"/>
          <w:szCs w:val="24"/>
        </w:rPr>
      </w:pPr>
    </w:p>
    <w:p w:rsidR="00544C52" w:rsidRDefault="00544C52" w:rsidP="00544C52">
      <w:pPr>
        <w:spacing w:after="0" w:line="240" w:lineRule="auto"/>
        <w:ind w:left="851" w:right="566" w:firstLine="283"/>
        <w:jc w:val="center"/>
        <w:rPr>
          <w:rFonts w:ascii="Times New Roman" w:hAnsi="Times New Roman" w:cs="Times New Roman"/>
          <w:b/>
          <w:iCs/>
          <w:position w:val="6"/>
          <w:sz w:val="24"/>
          <w:szCs w:val="24"/>
        </w:rPr>
      </w:pPr>
      <w:proofErr w:type="spellStart"/>
      <w:r>
        <w:rPr>
          <w:rFonts w:ascii="Times New Roman" w:hAnsi="Times New Roman" w:cs="Times New Roman"/>
          <w:b/>
          <w:iCs/>
          <w:position w:val="6"/>
          <w:sz w:val="24"/>
          <w:szCs w:val="24"/>
        </w:rPr>
        <w:t>Lez</w:t>
      </w:r>
      <w:proofErr w:type="spellEnd"/>
      <w:r>
        <w:rPr>
          <w:rFonts w:ascii="Times New Roman" w:hAnsi="Times New Roman" w:cs="Times New Roman"/>
          <w:b/>
          <w:iCs/>
          <w:position w:val="6"/>
          <w:sz w:val="24"/>
          <w:szCs w:val="24"/>
        </w:rPr>
        <w:t xml:space="preserve"> 1°- 10 ottobre 2023</w:t>
      </w:r>
    </w:p>
    <w:p w:rsidR="00544C52" w:rsidRDefault="00544C52" w:rsidP="00544C52">
      <w:pPr>
        <w:tabs>
          <w:tab w:val="left" w:pos="9072"/>
        </w:tabs>
        <w:spacing w:after="0" w:line="360" w:lineRule="auto"/>
        <w:ind w:left="851" w:right="566" w:firstLine="283"/>
        <w:jc w:val="both"/>
        <w:rPr>
          <w:rFonts w:ascii="Times New Roman" w:hAnsi="Times New Roman" w:cs="Times New Roman"/>
          <w:iCs/>
          <w:position w:val="6"/>
          <w:sz w:val="24"/>
          <w:szCs w:val="24"/>
        </w:rPr>
      </w:pPr>
    </w:p>
    <w:p w:rsidR="00544C52" w:rsidRDefault="00544C52" w:rsidP="00544C52">
      <w:pPr>
        <w:spacing w:after="0" w:line="360" w:lineRule="auto"/>
        <w:ind w:left="851" w:right="707" w:firstLine="283"/>
        <w:jc w:val="both"/>
        <w:rPr>
          <w:rFonts w:ascii="Times New Roman" w:hAnsi="Times New Roman" w:cs="Times New Roman"/>
          <w:sz w:val="24"/>
          <w:szCs w:val="24"/>
        </w:rPr>
      </w:pPr>
      <w:proofErr w:type="gramStart"/>
      <w:r>
        <w:rPr>
          <w:rFonts w:ascii="Times New Roman" w:hAnsi="Times New Roman" w:cs="Times New Roman"/>
          <w:iCs/>
          <w:position w:val="6"/>
          <w:sz w:val="24"/>
          <w:szCs w:val="24"/>
        </w:rPr>
        <w:t>1 .</w:t>
      </w:r>
      <w:proofErr w:type="gramEnd"/>
      <w:r>
        <w:rPr>
          <w:rFonts w:ascii="Times New Roman" w:hAnsi="Times New Roman" w:cs="Times New Roman"/>
          <w:sz w:val="24"/>
          <w:szCs w:val="24"/>
        </w:rPr>
        <w:t xml:space="preserve"> Nella raccolta del Nuovo Testamento noi ci troviamo di fronte a quattro scritti chiamati Vangeli; sono gli autori del II secolo che li hanno chiamati così e sono facilmente distinguibili in due gruppi, lo sappiamo bene. Da una parte Giovanni è a sé, dall’altra Matteo, Marco e Luca si assomigliano molto al punto da essere quasi paralleli in tanti episodi e quindi sono stati chiamati sinottici perché si possono leggere con un unico colpo d’occhio. Questi libretti sono nati nella Chiesa, cioè nella comunità cristiana, non sono stati la trascrizione diretta delle parole di Gesù e non sono neanche un diario della vita degli apostoli mentre Gesù predicava. Sono il deposito scritto della predicazione apostolica.</w:t>
      </w:r>
    </w:p>
    <w:p w:rsidR="00544C52" w:rsidRDefault="00544C52" w:rsidP="00544C52">
      <w:pPr>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Prima dei testi scritti c’è la comunità vivente che ha una esperienza personale e comunica verbalmente, da persona a persona, questa esperienza. Quindi, all’origine, c’è l’esperienza che gli apostoli hanno fatto di Gesù, alcuni uomini che storicamente, in modo concreto, pratico, quotidiano, hanno vissuto con Gesù. Lo hanno conosciuto bene, sono rimasti affascinati da lui e turbati dal modo tragico con cui è finita la sua vita. Poi però, rincuorati e trasformati dall’incontro con il Risorto, la loro vita è cambiata radicalmente. Di lì parte l’avventura degli apostoli che cominciano a predicare quella che è stata la loro esperienza e cominciano un lavoro di ricordo, di ripensamento di quello che è stato.</w:t>
      </w:r>
    </w:p>
    <w:p w:rsidR="00544C52" w:rsidRDefault="00544C52" w:rsidP="00544C52">
      <w:pPr>
        <w:spacing w:after="0" w:line="360" w:lineRule="auto"/>
        <w:ind w:left="851" w:right="707" w:firstLine="283"/>
        <w:jc w:val="both"/>
        <w:rPr>
          <w:rFonts w:ascii="Times New Roman" w:hAnsi="Times New Roman" w:cs="Times New Roman"/>
          <w:sz w:val="24"/>
          <w:szCs w:val="24"/>
        </w:rPr>
      </w:pPr>
    </w:p>
    <w:p w:rsidR="00544C52" w:rsidRDefault="00544C52" w:rsidP="000F212B">
      <w:pPr>
        <w:spacing w:after="0" w:line="360" w:lineRule="auto"/>
        <w:ind w:left="851" w:right="707" w:firstLine="283"/>
        <w:jc w:val="both"/>
        <w:rPr>
          <w:rFonts w:ascii="Times New Roman" w:hAnsi="Times New Roman" w:cs="Times New Roman"/>
          <w:sz w:val="24"/>
          <w:szCs w:val="24"/>
        </w:rPr>
      </w:pPr>
      <w:proofErr w:type="gramStart"/>
      <w:r>
        <w:rPr>
          <w:rFonts w:ascii="Times New Roman" w:hAnsi="Times New Roman" w:cs="Times New Roman"/>
          <w:sz w:val="24"/>
          <w:szCs w:val="24"/>
        </w:rPr>
        <w:t>2 .</w:t>
      </w:r>
      <w:proofErr w:type="gramEnd"/>
      <w:r>
        <w:rPr>
          <w:rFonts w:ascii="Times New Roman" w:hAnsi="Times New Roman" w:cs="Times New Roman"/>
          <w:sz w:val="24"/>
          <w:szCs w:val="24"/>
        </w:rPr>
        <w:t xml:space="preserve"> In questa fase di tradizione orale si inserisce anche un uomo di nome Marco il quale solo trent’anni dopo e anche di più – rispetto al momento culminante della vita e della risurrezione di Gesù (anno 30) – mette per iscritto quella predicazione che per oltre 30 anni era stata diffusa oralmente. </w:t>
      </w:r>
      <w:r w:rsidR="00860242">
        <w:rPr>
          <w:rFonts w:ascii="Times New Roman" w:hAnsi="Times New Roman" w:cs="Times New Roman"/>
          <w:sz w:val="24"/>
          <w:szCs w:val="24"/>
        </w:rPr>
        <w:t xml:space="preserve">L’opera </w:t>
      </w:r>
      <w:r>
        <w:rPr>
          <w:rFonts w:ascii="Times New Roman" w:hAnsi="Times New Roman" w:cs="Times New Roman"/>
          <w:sz w:val="24"/>
          <w:szCs w:val="24"/>
        </w:rPr>
        <w:t>risulta</w:t>
      </w:r>
      <w:r w:rsidR="00860242">
        <w:rPr>
          <w:rFonts w:ascii="Times New Roman" w:hAnsi="Times New Roman" w:cs="Times New Roman"/>
          <w:sz w:val="24"/>
          <w:szCs w:val="24"/>
        </w:rPr>
        <w:t xml:space="preserve"> così</w:t>
      </w:r>
      <w:r>
        <w:rPr>
          <w:rFonts w:ascii="Times New Roman" w:hAnsi="Times New Roman" w:cs="Times New Roman"/>
          <w:sz w:val="24"/>
          <w:szCs w:val="24"/>
        </w:rPr>
        <w:t xml:space="preserve"> “secondo Marco” in greco «KATA MARKON» «</w:t>
      </w:r>
      <w:proofErr w:type="spellStart"/>
      <w:r>
        <w:rPr>
          <w:rFonts w:ascii="Times New Roman" w:hAnsi="Times New Roman" w:cs="Times New Roman"/>
          <w:i/>
          <w:iCs/>
          <w:sz w:val="24"/>
          <w:szCs w:val="24"/>
        </w:rPr>
        <w:t>katà</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Markon</w:t>
      </w:r>
      <w:proofErr w:type="spellEnd"/>
      <w:r>
        <w:rPr>
          <w:rFonts w:ascii="Times New Roman" w:hAnsi="Times New Roman" w:cs="Times New Roman"/>
          <w:sz w:val="24"/>
          <w:szCs w:val="24"/>
        </w:rPr>
        <w:t xml:space="preserve">». Il vangelo è di Gesù, sempre e solo di Gesù; Marco è il mediatore umano. Allora la formula corretta sarebbe: “Vangelo di Gesù Cristo secondo Marco”. Inevitabilmente Marco ci ha messo qualcosa di suo perché ha scritto secondo </w:t>
      </w:r>
      <w:r w:rsidR="00860242">
        <w:rPr>
          <w:rFonts w:ascii="Times New Roman" w:hAnsi="Times New Roman" w:cs="Times New Roman"/>
          <w:sz w:val="24"/>
          <w:szCs w:val="24"/>
        </w:rPr>
        <w:t>i</w:t>
      </w:r>
      <w:r>
        <w:rPr>
          <w:rFonts w:ascii="Times New Roman" w:hAnsi="Times New Roman" w:cs="Times New Roman"/>
          <w:sz w:val="24"/>
          <w:szCs w:val="24"/>
        </w:rPr>
        <w:t xml:space="preserve">l suo gusto, secondo la sua sensibilità, secondo la capacità di comprensione delle persone a cui il suo lavoro si rivolgeva e secondo la propria esperienza. Marco, infatti, ha visto le cose in un certo modo e, data la sua vita e la sua esperienza, ha percepito la realtà in un certo modo, caratteristico del suo messaggio evangelico. Marco è diverso da Matteo e da Luca e ha </w:t>
      </w:r>
      <w:r>
        <w:rPr>
          <w:rFonts w:ascii="Times New Roman" w:hAnsi="Times New Roman" w:cs="Times New Roman"/>
          <w:sz w:val="24"/>
          <w:szCs w:val="24"/>
        </w:rPr>
        <w:lastRenderedPageBreak/>
        <w:t xml:space="preserve">proiettato sulla figura di Gesù un’altra luce, diversa, ma non in contrasto con gli altri evangelisti. </w:t>
      </w:r>
    </w:p>
    <w:p w:rsidR="00544C52" w:rsidRDefault="00544C52" w:rsidP="00544C52">
      <w:pPr>
        <w:spacing w:after="0" w:line="360" w:lineRule="auto"/>
        <w:ind w:left="851" w:right="707" w:firstLine="283"/>
        <w:jc w:val="both"/>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Pr>
          <w:rFonts w:ascii="Times New Roman" w:hAnsi="Times New Roman" w:cs="Times New Roman"/>
          <w:sz w:val="24"/>
          <w:szCs w:val="24"/>
        </w:rPr>
        <w:t xml:space="preserve"> importante partire dal personaggio che sta dietro al libro, cioè l’autore. Il racconto di Marco è strettamente legato alla persona di Marco e allora se riusciamo a capire meglio chi era, che cosa ha fatto, ci riuscirà più facile capire anche come scrive e perché scrive. Il testo più antico che noi possediamo di informazione sui vangeli è di un certo </w:t>
      </w:r>
      <w:proofErr w:type="spellStart"/>
      <w:r>
        <w:rPr>
          <w:rFonts w:ascii="Times New Roman" w:hAnsi="Times New Roman" w:cs="Times New Roman"/>
          <w:sz w:val="24"/>
          <w:szCs w:val="24"/>
        </w:rPr>
        <w:t>Papia</w:t>
      </w:r>
      <w:proofErr w:type="spellEnd"/>
      <w:r>
        <w:rPr>
          <w:rFonts w:ascii="Times New Roman" w:hAnsi="Times New Roman" w:cs="Times New Roman"/>
          <w:sz w:val="24"/>
          <w:szCs w:val="24"/>
        </w:rPr>
        <w:t xml:space="preserve"> che fu vescovo di </w:t>
      </w:r>
      <w:proofErr w:type="spellStart"/>
      <w:r>
        <w:rPr>
          <w:rFonts w:ascii="Times New Roman" w:hAnsi="Times New Roman" w:cs="Times New Roman"/>
          <w:sz w:val="24"/>
          <w:szCs w:val="24"/>
        </w:rPr>
        <w:t>Gerapoli</w:t>
      </w:r>
      <w:proofErr w:type="spellEnd"/>
      <w:r>
        <w:rPr>
          <w:rFonts w:ascii="Times New Roman" w:hAnsi="Times New Roman" w:cs="Times New Roman"/>
          <w:sz w:val="24"/>
          <w:szCs w:val="24"/>
        </w:rPr>
        <w:t xml:space="preserve">, in Asia minore. Se siete stati in Turchia l’avete visitata con il nome di </w:t>
      </w:r>
      <w:proofErr w:type="spellStart"/>
      <w:r>
        <w:rPr>
          <w:rFonts w:ascii="Times New Roman" w:hAnsi="Times New Roman" w:cs="Times New Roman"/>
          <w:sz w:val="24"/>
          <w:szCs w:val="24"/>
        </w:rPr>
        <w:t>Pamukkale</w:t>
      </w:r>
      <w:proofErr w:type="spellEnd"/>
      <w:r>
        <w:rPr>
          <w:rFonts w:ascii="Times New Roman" w:hAnsi="Times New Roman" w:cs="Times New Roman"/>
          <w:sz w:val="24"/>
          <w:szCs w:val="24"/>
        </w:rPr>
        <w:t xml:space="preserve">, (= castello di cotone); a quel tempo si chiamava </w:t>
      </w:r>
      <w:proofErr w:type="spellStart"/>
      <w:r>
        <w:rPr>
          <w:rFonts w:ascii="Times New Roman" w:hAnsi="Times New Roman" w:cs="Times New Roman"/>
          <w:sz w:val="24"/>
          <w:szCs w:val="24"/>
        </w:rPr>
        <w:t>Gerapoli</w:t>
      </w:r>
      <w:proofErr w:type="spellEnd"/>
      <w:r>
        <w:rPr>
          <w:rFonts w:ascii="Times New Roman" w:hAnsi="Times New Roman" w:cs="Times New Roman"/>
          <w:sz w:val="24"/>
          <w:szCs w:val="24"/>
        </w:rPr>
        <w:t xml:space="preserve">. Nel 120, quindi all’inizio del II secolo, il vescovo di quella comunità è un abile letterato che ha fatto uno dei più antichi commenti ai vangeli, che purtroppo non ci è stato trasmesso ed è sopravvissuto solo in piccoli frammenti citati da altri autori. Di questo </w:t>
      </w:r>
      <w:proofErr w:type="spellStart"/>
      <w:r>
        <w:rPr>
          <w:rFonts w:ascii="Times New Roman" w:hAnsi="Times New Roman" w:cs="Times New Roman"/>
          <w:sz w:val="24"/>
          <w:szCs w:val="24"/>
        </w:rPr>
        <w:t>Papia</w:t>
      </w:r>
      <w:proofErr w:type="spellEnd"/>
      <w:r>
        <w:rPr>
          <w:rFonts w:ascii="Times New Roman" w:hAnsi="Times New Roman" w:cs="Times New Roman"/>
          <w:sz w:val="24"/>
          <w:szCs w:val="24"/>
        </w:rPr>
        <w:t xml:space="preserve"> noi abbiamo il frammento in cui descrive gli evangelisti. È la prima volta che, nella letteratura, troviamo raccontato qualcosa sull’evangelista Marco.</w:t>
      </w:r>
    </w:p>
    <w:p w:rsidR="00544C52" w:rsidRDefault="00544C52" w:rsidP="00544C52">
      <w:pPr>
        <w:spacing w:after="0" w:line="360" w:lineRule="auto"/>
        <w:ind w:left="851" w:right="707" w:firstLine="283"/>
        <w:jc w:val="both"/>
        <w:rPr>
          <w:rFonts w:ascii="Times New Roman" w:hAnsi="Times New Roman" w:cs="Times New Roman"/>
          <w:sz w:val="24"/>
          <w:szCs w:val="24"/>
        </w:rPr>
      </w:pPr>
    </w:p>
    <w:p w:rsidR="00544C52" w:rsidRDefault="00544C52" w:rsidP="00544C52">
      <w:pPr>
        <w:spacing w:after="0" w:line="360" w:lineRule="auto"/>
        <w:ind w:left="851" w:right="707" w:firstLine="283"/>
        <w:jc w:val="both"/>
        <w:rPr>
          <w:rFonts w:ascii="Times New Roman" w:hAnsi="Times New Roman" w:cs="Times New Roman"/>
          <w:sz w:val="24"/>
          <w:szCs w:val="24"/>
        </w:rPr>
      </w:pPr>
      <w:proofErr w:type="gramStart"/>
      <w:r>
        <w:rPr>
          <w:rFonts w:ascii="Times New Roman" w:hAnsi="Times New Roman" w:cs="Times New Roman"/>
          <w:sz w:val="24"/>
          <w:szCs w:val="24"/>
        </w:rPr>
        <w:t>3 .</w:t>
      </w:r>
      <w:proofErr w:type="gramEnd"/>
      <w:r>
        <w:rPr>
          <w:rFonts w:ascii="Times New Roman" w:hAnsi="Times New Roman" w:cs="Times New Roman"/>
          <w:sz w:val="24"/>
          <w:szCs w:val="24"/>
        </w:rPr>
        <w:t xml:space="preserve"> «Marco, che era stato interprete di Pietro, scrisse con accuratezza, ma non in ordine, quanto ricordava delle cose dette o compiute dal Signore. Egli infatti non aveva ascoltato né seguito il Signore, ma più tardi ascoltò e seguì Pietro. Questi dava le sue istruzioni secondo le necessità degli uditori e non come una sintesi ordinata delle parole del Signore, cosicché Marco non ha commesso alcun errore a metterne per iscritto alcune come se le ricordava. Non ebbe infatti che una preoccupazione: non omettere nulla di ciò che aveva udito e in esse non falsare nulla».</w:t>
      </w:r>
    </w:p>
    <w:p w:rsidR="00544C52" w:rsidRDefault="00544C52" w:rsidP="00544C52">
      <w:pPr>
        <w:spacing w:after="0" w:line="360" w:lineRule="auto"/>
        <w:ind w:left="851" w:right="707"/>
        <w:jc w:val="both"/>
        <w:rPr>
          <w:rFonts w:ascii="Times New Roman" w:hAnsi="Times New Roman" w:cs="Times New Roman"/>
          <w:sz w:val="24"/>
          <w:szCs w:val="24"/>
        </w:rPr>
      </w:pPr>
      <w:proofErr w:type="spellStart"/>
      <w:r>
        <w:rPr>
          <w:rFonts w:ascii="Times New Roman" w:hAnsi="Times New Roman" w:cs="Times New Roman"/>
          <w:sz w:val="24"/>
          <w:szCs w:val="24"/>
        </w:rPr>
        <w:t>Papia</w:t>
      </w:r>
      <w:proofErr w:type="spellEnd"/>
      <w:r>
        <w:rPr>
          <w:rFonts w:ascii="Times New Roman" w:hAnsi="Times New Roman" w:cs="Times New Roman"/>
          <w:sz w:val="24"/>
          <w:szCs w:val="24"/>
        </w:rPr>
        <w:t xml:space="preserve"> </w:t>
      </w:r>
      <w:r>
        <w:rPr>
          <w:szCs w:val="24"/>
        </w:rPr>
        <w:t>d</w:t>
      </w:r>
      <w:r>
        <w:rPr>
          <w:rFonts w:ascii="Times New Roman" w:hAnsi="Times New Roman" w:cs="Times New Roman"/>
          <w:sz w:val="24"/>
          <w:szCs w:val="24"/>
        </w:rPr>
        <w:t xml:space="preserve">ice espressamente che Marco contiene la predicazione di Pietro. È Pietro </w:t>
      </w:r>
    </w:p>
    <w:p w:rsidR="00544C52" w:rsidRDefault="00544C52" w:rsidP="006135DE">
      <w:pPr>
        <w:spacing w:after="0" w:line="360" w:lineRule="auto"/>
        <w:ind w:left="851" w:right="707"/>
        <w:jc w:val="both"/>
        <w:rPr>
          <w:rFonts w:ascii="Times New Roman" w:hAnsi="Times New Roman" w:cs="Times New Roman"/>
          <w:sz w:val="24"/>
          <w:szCs w:val="24"/>
        </w:rPr>
      </w:pPr>
      <w:r>
        <w:rPr>
          <w:rFonts w:ascii="Times New Roman" w:hAnsi="Times New Roman" w:cs="Times New Roman"/>
          <w:sz w:val="24"/>
          <w:szCs w:val="24"/>
        </w:rPr>
        <w:t xml:space="preserve">che predicava la sua esperienza e Marco ha fatto l’interprete di Pietro.  Pietro parla in aramaico e Marco traduce in greco. Pietro un po’ di greco lo parlava, ma dovendo spiegare delle cose complesse non ci riusciva, quindi ha avuto bisogno di interpreti e Marco è stato uno di questi; un altro è stato Sila o Silvano. Marco, quindi, interprete di Pietro. Il nostro personaggio viene ricordato negli Atti degli Apostoli, viene però chiamato Giovanni e si dice che Marco è solo il nome aggiunto. Nella tradizione ebraico–ellenistica era infatti molto comune che le persone avessero due nomi: uno di tradizione ebraica e uno di tradizione greca. Marco era di famiglia sacerdotale, di nobile famiglia sacerdotale, originario di Gerusalemme. </w:t>
      </w:r>
    </w:p>
    <w:p w:rsidR="00544C52" w:rsidRDefault="00544C52" w:rsidP="00544C52">
      <w:pPr>
        <w:spacing w:after="0" w:line="360" w:lineRule="auto"/>
        <w:ind w:left="851" w:right="707"/>
        <w:jc w:val="both"/>
        <w:rPr>
          <w:rFonts w:ascii="Times New Roman" w:hAnsi="Times New Roman" w:cs="Times New Roman"/>
          <w:sz w:val="24"/>
          <w:szCs w:val="24"/>
        </w:rPr>
      </w:pPr>
    </w:p>
    <w:p w:rsidR="00544C52" w:rsidRDefault="00544C52" w:rsidP="00544C52">
      <w:pPr>
        <w:spacing w:after="0" w:line="360" w:lineRule="auto"/>
        <w:ind w:left="851" w:right="707"/>
        <w:jc w:val="both"/>
        <w:rPr>
          <w:rFonts w:ascii="Times New Roman" w:hAnsi="Times New Roman" w:cs="Times New Roman"/>
          <w:sz w:val="24"/>
          <w:szCs w:val="24"/>
        </w:rPr>
      </w:pPr>
      <w:proofErr w:type="gramStart"/>
      <w:r>
        <w:rPr>
          <w:rFonts w:ascii="Times New Roman" w:hAnsi="Times New Roman" w:cs="Times New Roman"/>
          <w:sz w:val="24"/>
          <w:szCs w:val="24"/>
        </w:rPr>
        <w:t>4 .</w:t>
      </w:r>
      <w:proofErr w:type="gramEnd"/>
      <w:r>
        <w:rPr>
          <w:rFonts w:ascii="Times New Roman" w:hAnsi="Times New Roman" w:cs="Times New Roman"/>
          <w:sz w:val="24"/>
          <w:szCs w:val="24"/>
        </w:rPr>
        <w:t xml:space="preserve"> Negli Atti degli Apostoli, là dove viene presentato questo personaggio, si dice anche che è figlio di una signora di nome Maria, proprietaria di una casa grande di Gerusalemme dove si riunisce la comunità apostolica. Ora, gli studiosi, tenendo conto di tanti particolari differenti, sono arrivati all’ipotesi che questa casa, grande, che ospita la comunità apostolica, </w:t>
      </w:r>
      <w:r>
        <w:rPr>
          <w:rFonts w:ascii="Times New Roman" w:hAnsi="Times New Roman" w:cs="Times New Roman"/>
          <w:sz w:val="24"/>
          <w:szCs w:val="24"/>
        </w:rPr>
        <w:lastRenderedPageBreak/>
        <w:t>sia quella che noi chiamiamo “cenacolo”. Cenacolo vuol dire semplicemente sala da pranzo o da cena, però una sala si trova in una casa. Noi sappiamo dai vangeli che quando Gesù, in vista della celebrazione pasquale mandò i discepoli a chiedere ospitalità in casa di qualcuno, fu accolto al “piano di sopra” in una sala grande addobbata con i tappeti, preparata. Quindi è una casa con il piano superiore e questa non è una realtà così comune. È quindi una casa nobiliare con ampi spazi, capace di ospitare un numeroso gruppo di persone.</w:t>
      </w:r>
    </w:p>
    <w:p w:rsidR="00544C52" w:rsidRDefault="00544C52" w:rsidP="00544C52">
      <w:pPr>
        <w:spacing w:after="0" w:line="360" w:lineRule="auto"/>
        <w:ind w:left="851" w:right="707"/>
        <w:jc w:val="both"/>
        <w:rPr>
          <w:rFonts w:ascii="Times New Roman" w:hAnsi="Times New Roman" w:cs="Times New Roman"/>
          <w:sz w:val="24"/>
          <w:szCs w:val="24"/>
        </w:rPr>
      </w:pPr>
      <w:r>
        <w:rPr>
          <w:rFonts w:ascii="Times New Roman" w:hAnsi="Times New Roman" w:cs="Times New Roman"/>
          <w:sz w:val="24"/>
          <w:szCs w:val="24"/>
        </w:rPr>
        <w:t>Marco è il figlio del padrone del cenacolo, ovvero, il cenacolo si trovava in casa di Marco. Il cenacolo, pertanto, quella stanza concreta, fu testimone dell’Ultima Cena di Gesù, ma non solo; le apparizioni pasquali, infatti, avvennero lì e anche il fatto della Pentecoste avvenne lì. Quel gruppo di discepoli aveva fatto la cena pasquale in casa di Marco, ma poi si era rifugiata lì e il giorno di Pasqua era ancora chiusa lì e cinquanta giorni dopo, a Pentecoste, era sempre e ancora lì; ci avevano messo le radici. Avevano chiesto ospitalità per una sera… e poi hanno finito per abitare lì. Capite che cosa vuol dire? Che la comunità apostolica ha abitato in casa di Marco; il primo gruppo cristiano ha avuto la propria esperienza iniziale nella casa dove abitava questo personaggio che, a quell’epoca, doveva essere un ragazzo.</w:t>
      </w:r>
    </w:p>
    <w:p w:rsidR="00544C52" w:rsidRDefault="00544C52" w:rsidP="00544C52">
      <w:pPr>
        <w:spacing w:after="0" w:line="360" w:lineRule="auto"/>
        <w:ind w:left="851" w:right="707"/>
        <w:jc w:val="both"/>
        <w:rPr>
          <w:rFonts w:ascii="Times New Roman" w:hAnsi="Times New Roman" w:cs="Times New Roman"/>
          <w:sz w:val="24"/>
          <w:szCs w:val="24"/>
        </w:rPr>
      </w:pPr>
      <w:r>
        <w:rPr>
          <w:rFonts w:ascii="Times New Roman" w:hAnsi="Times New Roman" w:cs="Times New Roman"/>
          <w:sz w:val="24"/>
          <w:szCs w:val="24"/>
        </w:rPr>
        <w:t xml:space="preserve">L’anno della passione di Gesù è, con ogni probabilità, l’anno 30 e in quel periodo Giovanni, detto Marco, figlio di una nobile famiglia sacerdotale di Gerusalemme, doveva essere un ragazzino, direi di 10/15 anni, non di più, il quale visse quelle esperienze in modo estremamente lontano e superficiale. Si accorse che stava capitando qualche cosa in casa sua, ma non doveva essere interessato più di tanto. </w:t>
      </w:r>
    </w:p>
    <w:p w:rsidR="00544C52" w:rsidRDefault="00544C52" w:rsidP="00544C52">
      <w:pPr>
        <w:spacing w:line="360" w:lineRule="auto"/>
        <w:ind w:left="851" w:right="707"/>
        <w:rPr>
          <w:rFonts w:ascii="Times New Roman" w:hAnsi="Times New Roman" w:cs="Times New Roman"/>
          <w:sz w:val="24"/>
          <w:szCs w:val="24"/>
        </w:rPr>
      </w:pPr>
      <w:r>
        <w:rPr>
          <w:rFonts w:ascii="Times New Roman" w:hAnsi="Times New Roman" w:cs="Times New Roman"/>
          <w:sz w:val="24"/>
          <w:szCs w:val="24"/>
        </w:rPr>
        <w:t xml:space="preserve">Marco ha lasciato la propria firma del suo vangelo in un episodio, brevissimo, narrato in due soli versetti. È un particolare suo, esclusivo, che molto probabilmente lo ritrae come protagonista. Si parla quindi di Marco, nel vangelo secondo Marco, senza che venga nominato. </w:t>
      </w:r>
    </w:p>
    <w:p w:rsidR="00544C52" w:rsidRDefault="00544C52" w:rsidP="00544C52">
      <w:pPr>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 xml:space="preserve">È un modo fine dell’autore per presentare il proprio ruolo; capita così anche con i pittori che spesso inserivano il loro volto, l’autoritratto, nelle proprie opere. Così ha fatto Raffaello nell’affresco detto “La scuola di Atene”; così ha fatto Michelangelo nella grande scena del </w:t>
      </w:r>
      <w:r>
        <w:rPr>
          <w:rFonts w:ascii="Times New Roman" w:hAnsi="Times New Roman" w:cs="Times New Roman"/>
          <w:vanish/>
          <w:sz w:val="24"/>
          <w:szCs w:val="24"/>
        </w:rPr>
        <w:t xml:space="preserve"> </w:t>
      </w:r>
      <w:r>
        <w:rPr>
          <w:rFonts w:ascii="Times New Roman" w:hAnsi="Times New Roman" w:cs="Times New Roman"/>
          <w:sz w:val="24"/>
          <w:szCs w:val="24"/>
        </w:rPr>
        <w:t>Giudizio Universale sulla parete di fondo della cappella Sistina.</w:t>
      </w:r>
    </w:p>
    <w:p w:rsidR="00544C52" w:rsidRDefault="00544C52" w:rsidP="00544C52">
      <w:pPr>
        <w:spacing w:after="0" w:line="360" w:lineRule="auto"/>
        <w:ind w:left="851" w:right="707" w:firstLine="283"/>
        <w:jc w:val="both"/>
        <w:rPr>
          <w:rFonts w:ascii="Times New Roman" w:hAnsi="Times New Roman" w:cs="Times New Roman"/>
          <w:sz w:val="24"/>
          <w:szCs w:val="24"/>
        </w:rPr>
      </w:pPr>
    </w:p>
    <w:p w:rsidR="00544C52" w:rsidRDefault="00544C52" w:rsidP="00544C52">
      <w:pPr>
        <w:spacing w:after="0" w:line="360" w:lineRule="auto"/>
        <w:ind w:left="851" w:right="707"/>
        <w:jc w:val="both"/>
        <w:rPr>
          <w:rFonts w:ascii="Times New Roman" w:hAnsi="Times New Roman" w:cs="Times New Roman"/>
          <w:sz w:val="24"/>
          <w:szCs w:val="24"/>
        </w:rPr>
      </w:pPr>
      <w:proofErr w:type="gramStart"/>
      <w:r>
        <w:rPr>
          <w:rFonts w:ascii="Times New Roman" w:hAnsi="Times New Roman" w:cs="Times New Roman"/>
          <w:sz w:val="24"/>
          <w:szCs w:val="24"/>
        </w:rPr>
        <w:t>5 .</w:t>
      </w:r>
      <w:proofErr w:type="gramEnd"/>
      <w:r>
        <w:rPr>
          <w:rFonts w:ascii="Times New Roman" w:hAnsi="Times New Roman" w:cs="Times New Roman"/>
          <w:sz w:val="24"/>
          <w:szCs w:val="24"/>
        </w:rPr>
        <w:t xml:space="preserve"> La comparsa di Marco è nel Getsemani; troviamo questi due versetti al capitolo 14 e sono i versetti 51-52. Si dice che in quella notte di luna piena, mentre Gesù era nel Getsemani a pregare e gli apostoli dormivano, arrivano i soldati e lo arrestano. Tutti allora, abbandonandolo, fuggirono.</w:t>
      </w:r>
    </w:p>
    <w:p w:rsidR="00544C52" w:rsidRDefault="00544C52" w:rsidP="00544C52">
      <w:pPr>
        <w:pStyle w:val="Stile2"/>
        <w:spacing w:line="360" w:lineRule="auto"/>
        <w:ind w:left="851" w:right="707"/>
        <w:rPr>
          <w:rFonts w:ascii="Times New Roman" w:hAnsi="Times New Roman"/>
          <w:color w:val="auto"/>
          <w:sz w:val="24"/>
        </w:rPr>
      </w:pPr>
      <w:r>
        <w:rPr>
          <w:rFonts w:ascii="Times New Roman" w:hAnsi="Times New Roman"/>
          <w:b/>
          <w:bCs/>
          <w:color w:val="auto"/>
          <w:sz w:val="24"/>
        </w:rPr>
        <w:lastRenderedPageBreak/>
        <w:t>Mc 14,</w:t>
      </w:r>
      <w:r>
        <w:rPr>
          <w:rFonts w:ascii="Times New Roman" w:hAnsi="Times New Roman"/>
          <w:b/>
          <w:bCs/>
          <w:i/>
          <w:color w:val="auto"/>
          <w:sz w:val="24"/>
          <w:vertAlign w:val="superscript"/>
        </w:rPr>
        <w:t>51</w:t>
      </w:r>
      <w:r>
        <w:rPr>
          <w:rFonts w:ascii="Times New Roman" w:hAnsi="Times New Roman"/>
          <w:i/>
          <w:color w:val="auto"/>
          <w:sz w:val="24"/>
        </w:rPr>
        <w:t xml:space="preserve">Un giovanetto però lo seguiva, rivestito soltanto di un lenzuolo, e lo fermarono. </w:t>
      </w:r>
      <w:r>
        <w:rPr>
          <w:rFonts w:ascii="Times New Roman" w:hAnsi="Times New Roman"/>
          <w:i/>
          <w:color w:val="auto"/>
          <w:sz w:val="24"/>
          <w:vertAlign w:val="superscript"/>
        </w:rPr>
        <w:t>52</w:t>
      </w:r>
      <w:r>
        <w:rPr>
          <w:rFonts w:ascii="Times New Roman" w:hAnsi="Times New Roman"/>
          <w:i/>
          <w:color w:val="auto"/>
          <w:sz w:val="24"/>
        </w:rPr>
        <w:t>Ma egli, lasciato il lenzuolo, fuggì via nudo</w:t>
      </w:r>
      <w:r>
        <w:rPr>
          <w:rFonts w:ascii="Times New Roman" w:hAnsi="Times New Roman"/>
          <w:color w:val="auto"/>
          <w:sz w:val="24"/>
        </w:rPr>
        <w:t>.</w:t>
      </w:r>
    </w:p>
    <w:p w:rsidR="00544C52" w:rsidRDefault="00544C52" w:rsidP="00544C52">
      <w:pPr>
        <w:spacing w:after="0" w:line="360" w:lineRule="auto"/>
        <w:ind w:left="851" w:right="707"/>
        <w:jc w:val="both"/>
        <w:rPr>
          <w:rFonts w:ascii="Times New Roman" w:hAnsi="Times New Roman" w:cs="Times New Roman"/>
          <w:sz w:val="24"/>
          <w:szCs w:val="24"/>
        </w:rPr>
      </w:pPr>
      <w:r>
        <w:rPr>
          <w:rFonts w:ascii="Times New Roman" w:hAnsi="Times New Roman" w:cs="Times New Roman"/>
          <w:sz w:val="24"/>
          <w:szCs w:val="24"/>
        </w:rPr>
        <w:t xml:space="preserve">Questo è il brevissimo autoritratto di Marco; è un episodio che l’autore ha voluto inserire perché lo ritiene significativo. É stato il momento in cui lui ha preso parte alla vicenda di Gesù; ma come ha fatto a trovarsi lì? Con un po’ di fantasia, fondata comunque su dati altamente probabili, possiamo ricostruire la scena. </w:t>
      </w:r>
    </w:p>
    <w:p w:rsidR="001B3F8C" w:rsidRPr="00544C52" w:rsidRDefault="00544C52" w:rsidP="00544C52">
      <w:pPr>
        <w:spacing w:after="0" w:line="360" w:lineRule="auto"/>
        <w:ind w:left="851" w:right="707"/>
        <w:jc w:val="both"/>
        <w:rPr>
          <w:rFonts w:ascii="Times New Roman" w:hAnsi="Times New Roman" w:cs="Times New Roman"/>
          <w:sz w:val="24"/>
          <w:szCs w:val="24"/>
        </w:rPr>
      </w:pPr>
      <w:r>
        <w:rPr>
          <w:rFonts w:ascii="Times New Roman" w:hAnsi="Times New Roman" w:cs="Times New Roman"/>
          <w:sz w:val="24"/>
          <w:szCs w:val="24"/>
        </w:rPr>
        <w:t>Il ragazzo notò la presenza di quel gruppo di uomini in casa sua per quella cena di pasqua; probabilmente non ebbe occasione di incontrarli, lui rimase in un altro ambito della casa, ma vide e spiò con l’interesse tipico di un bambino di fronte a dei fatti inconsueti</w:t>
      </w:r>
      <w:r>
        <w:rPr>
          <w:szCs w:val="24"/>
        </w:rPr>
        <w:t xml:space="preserve">. </w:t>
      </w:r>
      <w:r>
        <w:rPr>
          <w:rFonts w:ascii="Times New Roman" w:hAnsi="Times New Roman" w:cs="Times New Roman"/>
          <w:sz w:val="24"/>
          <w:szCs w:val="24"/>
        </w:rPr>
        <w:t xml:space="preserve">Probabilmente Marco uscì di casa di nascosto, saltò dalla finestra e scavalcò il muro. Il fatto che abbia avuto addosso un lenzuolo è segno che era ricco. Noi siamo talmente abituati ad avere le lenzuola che non ci rendiamo più conto del fatto che invece, nell’antichità, era un distintivo dell’aristocrazia perché la gran parte delle persone dormiva vestita, con il mantello. Non c’era infatti la possibilità di svestirsi e di usare il lenzuolo. Questo ragazzino, che con il lenzuolo addosso segue giù dalla scala quel gruppo di uomini, è una figura strana nella notte di Gerusalemme. Si incamminò poi su dalla strada del Getsemani e, nascosto dietro gli alberi di ulivi, tenne d’occhio quelle persone, le vide dormire, vide Gesù pregare. Probabilmente lo sentì anche nella sua angoscia, vide arrivare i soldati e poi, d’improvviso, sentì una manata sulle spalle. Una di quelle guardie lo ha bloccato, ma ha afferrato solo il lenzuolo; lui, impaurito, come tutti gli altri fuggì via lasciando il lenzuolo nelle mani del soldato e tornò a casa così com’era, nudo, giù di nuovo per la valle del </w:t>
      </w:r>
      <w:proofErr w:type="spellStart"/>
      <w:r>
        <w:rPr>
          <w:rFonts w:ascii="Times New Roman" w:hAnsi="Times New Roman" w:cs="Times New Roman"/>
          <w:sz w:val="24"/>
          <w:szCs w:val="24"/>
        </w:rPr>
        <w:t>Cedron</w:t>
      </w:r>
      <w:proofErr w:type="spellEnd"/>
      <w:r>
        <w:rPr>
          <w:rFonts w:ascii="Times New Roman" w:hAnsi="Times New Roman" w:cs="Times New Roman"/>
          <w:sz w:val="24"/>
          <w:szCs w:val="24"/>
        </w:rPr>
        <w:t xml:space="preserve">, su per l’altra valle e arrivò a casa; saltò il muro, entrò nella camera sperando che sua madre non si fosse accorta di nulla. Racconterà l’episodio solo 30 anni dopo. </w:t>
      </w:r>
    </w:p>
    <w:sectPr w:rsidR="001B3F8C" w:rsidRPr="00544C52" w:rsidSect="00680B71">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6D52" w:rsidRDefault="007D6D52" w:rsidP="00544C52">
      <w:pPr>
        <w:spacing w:after="0" w:line="240" w:lineRule="auto"/>
      </w:pPr>
      <w:r>
        <w:separator/>
      </w:r>
    </w:p>
  </w:endnote>
  <w:endnote w:type="continuationSeparator" w:id="0">
    <w:p w:rsidR="007D6D52" w:rsidRDefault="007D6D52" w:rsidP="00544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C52" w:rsidRDefault="00544C5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5143131"/>
      <w:docPartObj>
        <w:docPartGallery w:val="Page Numbers (Bottom of Page)"/>
        <w:docPartUnique/>
      </w:docPartObj>
    </w:sdtPr>
    <w:sdtEndPr/>
    <w:sdtContent>
      <w:p w:rsidR="00544C52" w:rsidRDefault="00544C52">
        <w:pPr>
          <w:pStyle w:val="Pidipagina"/>
          <w:jc w:val="right"/>
        </w:pPr>
        <w:r>
          <w:fldChar w:fldCharType="begin"/>
        </w:r>
        <w:r>
          <w:instrText>PAGE   \* MERGEFORMAT</w:instrText>
        </w:r>
        <w:r>
          <w:fldChar w:fldCharType="separate"/>
        </w:r>
        <w:r w:rsidR="00BD19FE">
          <w:rPr>
            <w:noProof/>
          </w:rPr>
          <w:t>1</w:t>
        </w:r>
        <w:r>
          <w:fldChar w:fldCharType="end"/>
        </w:r>
      </w:p>
    </w:sdtContent>
  </w:sdt>
  <w:p w:rsidR="00544C52" w:rsidRDefault="00544C5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C52" w:rsidRDefault="00544C5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6D52" w:rsidRDefault="007D6D52" w:rsidP="00544C52">
      <w:pPr>
        <w:spacing w:after="0" w:line="240" w:lineRule="auto"/>
      </w:pPr>
      <w:r>
        <w:separator/>
      </w:r>
    </w:p>
  </w:footnote>
  <w:footnote w:type="continuationSeparator" w:id="0">
    <w:p w:rsidR="007D6D52" w:rsidRDefault="007D6D52" w:rsidP="00544C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C52" w:rsidRDefault="00544C5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C52" w:rsidRDefault="00544C52">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C52" w:rsidRDefault="00544C52">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C52"/>
    <w:rsid w:val="000F212B"/>
    <w:rsid w:val="001B3F8C"/>
    <w:rsid w:val="00544C52"/>
    <w:rsid w:val="006135DE"/>
    <w:rsid w:val="00680B71"/>
    <w:rsid w:val="007D6D52"/>
    <w:rsid w:val="00860242"/>
    <w:rsid w:val="00BD19FE"/>
    <w:rsid w:val="00CD73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4A57F"/>
  <w15:chartTrackingRefBased/>
  <w15:docId w15:val="{02F05D20-7745-4402-8D21-B01C7C9EF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44C52"/>
    <w:pPr>
      <w:spacing w:line="252"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2">
    <w:name w:val="Stile2"/>
    <w:basedOn w:val="Normale"/>
    <w:rsid w:val="00544C52"/>
    <w:pPr>
      <w:spacing w:before="120" w:after="120" w:line="240" w:lineRule="auto"/>
      <w:ind w:left="567" w:right="567"/>
      <w:jc w:val="both"/>
    </w:pPr>
    <w:rPr>
      <w:rFonts w:ascii="Verdana" w:eastAsia="Times New Roman" w:hAnsi="Verdana" w:cs="Times New Roman"/>
      <w:color w:val="FF00FF"/>
      <w:sz w:val="18"/>
      <w:szCs w:val="24"/>
      <w:lang w:eastAsia="it-IT"/>
    </w:rPr>
  </w:style>
  <w:style w:type="paragraph" w:styleId="Intestazione">
    <w:name w:val="header"/>
    <w:basedOn w:val="Normale"/>
    <w:link w:val="IntestazioneCarattere"/>
    <w:uiPriority w:val="99"/>
    <w:unhideWhenUsed/>
    <w:rsid w:val="00544C5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44C52"/>
  </w:style>
  <w:style w:type="paragraph" w:styleId="Pidipagina">
    <w:name w:val="footer"/>
    <w:basedOn w:val="Normale"/>
    <w:link w:val="PidipaginaCarattere"/>
    <w:uiPriority w:val="99"/>
    <w:unhideWhenUsed/>
    <w:rsid w:val="00544C5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44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05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1497</Words>
  <Characters>8537</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admin</cp:lastModifiedBy>
  <cp:revision>5</cp:revision>
  <dcterms:created xsi:type="dcterms:W3CDTF">2023-09-25T15:43:00Z</dcterms:created>
  <dcterms:modified xsi:type="dcterms:W3CDTF">2023-10-10T06:49:00Z</dcterms:modified>
</cp:coreProperties>
</file>