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4E4B8" w14:textId="7EB6C829" w:rsidR="00E13FD5" w:rsidRDefault="00D41295" w:rsidP="00435132">
      <w:pPr>
        <w:spacing w:before="120" w:after="120"/>
        <w:jc w:val="right"/>
      </w:pPr>
      <w:r w:rsidRPr="00D41295">
        <w:rPr>
          <w:sz w:val="36"/>
          <w:szCs w:val="36"/>
        </w:rPr>
        <w:t xml:space="preserve">Le feste giapponesi     </w:t>
      </w:r>
      <w:r>
        <w:t xml:space="preserve">                                      14 febbraio 2024</w:t>
      </w:r>
    </w:p>
    <w:p w14:paraId="1738B7AB" w14:textId="77777777" w:rsidR="00651CE8" w:rsidRPr="00435132" w:rsidRDefault="00651CE8" w:rsidP="00435132">
      <w:pPr>
        <w:pStyle w:val="Paragrafoelenco"/>
        <w:numPr>
          <w:ilvl w:val="0"/>
          <w:numId w:val="1"/>
        </w:numPr>
        <w:spacing w:before="120" w:after="120"/>
        <w:jc w:val="both"/>
        <w:rPr>
          <w:sz w:val="24"/>
          <w:szCs w:val="24"/>
        </w:rPr>
      </w:pPr>
      <w:r w:rsidRPr="00435132">
        <w:rPr>
          <w:sz w:val="24"/>
          <w:szCs w:val="24"/>
        </w:rPr>
        <w:t xml:space="preserve">FESTE LOCALI: </w:t>
      </w:r>
      <w:r w:rsidR="00D41295" w:rsidRPr="00435132">
        <w:rPr>
          <w:sz w:val="24"/>
          <w:szCs w:val="24"/>
        </w:rPr>
        <w:t xml:space="preserve">Ogni città e regione ha le sue feste: feste patronali di un particolare tempio, o ricorrenze storiche locali. Nell’isola </w:t>
      </w:r>
      <w:proofErr w:type="spellStart"/>
      <w:r w:rsidR="00D41295" w:rsidRPr="00435132">
        <w:rPr>
          <w:sz w:val="24"/>
          <w:szCs w:val="24"/>
        </w:rPr>
        <w:t>Tanegashima</w:t>
      </w:r>
      <w:proofErr w:type="spellEnd"/>
      <w:r w:rsidR="00D41295" w:rsidRPr="00435132">
        <w:rPr>
          <w:sz w:val="24"/>
          <w:szCs w:val="24"/>
        </w:rPr>
        <w:t xml:space="preserve"> dove io fui missionario per 8 anni, essendo l’unico europeo là vivente, in luglio ero coinvolto nella festa della principessa </w:t>
      </w:r>
      <w:proofErr w:type="spellStart"/>
      <w:r w:rsidR="00D41295" w:rsidRPr="00435132">
        <w:rPr>
          <w:sz w:val="24"/>
          <w:szCs w:val="24"/>
        </w:rPr>
        <w:t>Wakasa</w:t>
      </w:r>
      <w:proofErr w:type="spellEnd"/>
      <w:r w:rsidR="00D41295" w:rsidRPr="00435132">
        <w:rPr>
          <w:sz w:val="24"/>
          <w:szCs w:val="24"/>
        </w:rPr>
        <w:t>. Nel 1542 la prima imbarcazione europea (portoghese) diretta in Cina fu dirottata su questa isola giapponese. Fu il primo incontro europeo-giapponese. A me toccava impersonare il marinaio portoghese che, secondo la leggenda, si innamorò della principessa locale</w:t>
      </w:r>
      <w:r w:rsidR="00FE02FF" w:rsidRPr="00435132">
        <w:rPr>
          <w:rFonts w:hint="eastAsia"/>
          <w:sz w:val="24"/>
          <w:szCs w:val="24"/>
        </w:rPr>
        <w:t>.</w:t>
      </w:r>
      <w:r w:rsidR="00FE02FF" w:rsidRPr="00435132">
        <w:rPr>
          <w:sz w:val="24"/>
          <w:szCs w:val="24"/>
        </w:rPr>
        <w:t xml:space="preserve"> Per sette volte mi sono innamorato, ma solo dalle 10:00 alle 13:00</w:t>
      </w:r>
    </w:p>
    <w:p w14:paraId="68685CD9" w14:textId="2727ABC3" w:rsidR="00C4488B" w:rsidRPr="00435132" w:rsidRDefault="00C4488B" w:rsidP="00435132">
      <w:pPr>
        <w:pStyle w:val="Paragrafoelenco"/>
        <w:numPr>
          <w:ilvl w:val="0"/>
          <w:numId w:val="1"/>
        </w:numPr>
        <w:spacing w:before="120" w:after="120"/>
        <w:jc w:val="both"/>
        <w:rPr>
          <w:sz w:val="24"/>
          <w:szCs w:val="24"/>
        </w:rPr>
      </w:pPr>
      <w:r w:rsidRPr="00435132">
        <w:rPr>
          <w:sz w:val="24"/>
          <w:szCs w:val="24"/>
        </w:rPr>
        <w:t>CAPODANNO</w:t>
      </w:r>
      <w:r w:rsidR="00651CE8" w:rsidRPr="00435132">
        <w:rPr>
          <w:sz w:val="24"/>
          <w:szCs w:val="24"/>
        </w:rPr>
        <w:t>: è la festa più amata dei giapponesi che richiama il Natale. Il giorno MISOKA (31</w:t>
      </w:r>
      <w:r w:rsidR="00435132" w:rsidRPr="00435132">
        <w:rPr>
          <w:sz w:val="24"/>
          <w:szCs w:val="24"/>
        </w:rPr>
        <w:t xml:space="preserve"> </w:t>
      </w:r>
      <w:r w:rsidR="00651CE8" w:rsidRPr="00435132">
        <w:rPr>
          <w:sz w:val="24"/>
          <w:szCs w:val="24"/>
        </w:rPr>
        <w:t>dicembre) si fa grande pulizia, raccogliendo le cose nocive da bruciare. Si fa una cena sobria di SOBA,</w:t>
      </w:r>
      <w:r w:rsidR="00435132">
        <w:rPr>
          <w:sz w:val="24"/>
          <w:szCs w:val="24"/>
        </w:rPr>
        <w:t xml:space="preserve"> </w:t>
      </w:r>
      <w:r w:rsidR="00651CE8" w:rsidRPr="00435132">
        <w:rPr>
          <w:sz w:val="24"/>
          <w:szCs w:val="24"/>
        </w:rPr>
        <w:t xml:space="preserve">a mezzanotte i 108 battiti della campana del tempio che scaccia i demoni, quindi si attende il primo sole a cui si fa l’inchino, poi la visita ad amici e abbondanza di cibo e di sakè. L’ingresso della casa adornato da rami di pino, susino, bambù. (simboli). Ad ogni anno il suo nome: quest’anno è </w:t>
      </w:r>
      <w:r w:rsidRPr="00435132">
        <w:rPr>
          <w:rFonts w:hint="eastAsia"/>
          <w:sz w:val="24"/>
          <w:szCs w:val="24"/>
        </w:rPr>
        <w:t>流</w:t>
      </w:r>
      <w:r w:rsidRPr="00435132">
        <w:rPr>
          <w:sz w:val="24"/>
          <w:szCs w:val="24"/>
        </w:rPr>
        <w:t xml:space="preserve"> (RYUU</w:t>
      </w:r>
    </w:p>
    <w:p w14:paraId="3846BA95" w14:textId="5DC0F43E" w:rsidR="00C4488B" w:rsidRPr="00435132" w:rsidRDefault="00C4488B" w:rsidP="00435132">
      <w:pPr>
        <w:pStyle w:val="Paragrafoelenco"/>
        <w:numPr>
          <w:ilvl w:val="0"/>
          <w:numId w:val="1"/>
        </w:numPr>
        <w:spacing w:before="120" w:after="120"/>
        <w:jc w:val="both"/>
        <w:rPr>
          <w:sz w:val="24"/>
          <w:szCs w:val="24"/>
        </w:rPr>
      </w:pPr>
      <w:r w:rsidRPr="00435132">
        <w:rPr>
          <w:sz w:val="24"/>
          <w:szCs w:val="24"/>
        </w:rPr>
        <w:t>5 maggio KODOMO NO HI festa dei bambini: si augura ai bambini il vigore della carpa e lo si simboleggia costruendo carpe in stoffa che innalzate al vento nuotano nell’aria, chiamate KOINOBORI</w:t>
      </w:r>
    </w:p>
    <w:p w14:paraId="6632BDC2" w14:textId="77777777" w:rsidR="00435132" w:rsidRPr="00435132" w:rsidRDefault="00C4488B" w:rsidP="00435132">
      <w:pPr>
        <w:pStyle w:val="Paragrafoelenco"/>
        <w:numPr>
          <w:ilvl w:val="0"/>
          <w:numId w:val="1"/>
        </w:numPr>
        <w:spacing w:before="120" w:after="120"/>
        <w:jc w:val="both"/>
        <w:rPr>
          <w:sz w:val="24"/>
          <w:szCs w:val="24"/>
        </w:rPr>
      </w:pPr>
      <w:r w:rsidRPr="00435132">
        <w:rPr>
          <w:sz w:val="24"/>
          <w:szCs w:val="24"/>
        </w:rPr>
        <w:t xml:space="preserve">7 luglio TANABATA FESTA DELL’INNAMORAMENTO DELLE STELLE. Si riporta l’innamoramento delle stelle sulla terra simboleggiato in molte </w:t>
      </w:r>
      <w:r w:rsidR="00435132" w:rsidRPr="00435132">
        <w:rPr>
          <w:sz w:val="24"/>
          <w:szCs w:val="24"/>
        </w:rPr>
        <w:t>lamelle di carta colorata a cui si affida il desiderio di amore</w:t>
      </w:r>
    </w:p>
    <w:p w14:paraId="77C83147" w14:textId="77777777" w:rsidR="00435132" w:rsidRPr="00435132" w:rsidRDefault="00435132" w:rsidP="00435132">
      <w:pPr>
        <w:pStyle w:val="Paragrafoelenco"/>
        <w:numPr>
          <w:ilvl w:val="0"/>
          <w:numId w:val="1"/>
        </w:numPr>
        <w:spacing w:before="120" w:after="120"/>
        <w:jc w:val="both"/>
        <w:rPr>
          <w:sz w:val="24"/>
          <w:szCs w:val="24"/>
        </w:rPr>
      </w:pPr>
      <w:r w:rsidRPr="00435132">
        <w:rPr>
          <w:sz w:val="24"/>
          <w:szCs w:val="24"/>
        </w:rPr>
        <w:t>5 agosto FESTA DELLE LANTERNE. Si accendono lanterne di carta di riso e si affidano alla corrente dell’acqua. Festa profondamente buddhista che celebra la via dell’illuminazione nell’impermanenza.</w:t>
      </w:r>
    </w:p>
    <w:p w14:paraId="206455E9" w14:textId="5F27D875" w:rsidR="00C4488B" w:rsidRPr="00435132" w:rsidRDefault="00435132" w:rsidP="00435132">
      <w:pPr>
        <w:pStyle w:val="Paragrafoelenco"/>
        <w:numPr>
          <w:ilvl w:val="0"/>
          <w:numId w:val="1"/>
        </w:numPr>
        <w:spacing w:before="120" w:after="120"/>
        <w:jc w:val="both"/>
        <w:rPr>
          <w:sz w:val="24"/>
          <w:szCs w:val="24"/>
        </w:rPr>
      </w:pPr>
      <w:r w:rsidRPr="00435132">
        <w:rPr>
          <w:sz w:val="24"/>
          <w:szCs w:val="24"/>
        </w:rPr>
        <w:t xml:space="preserve">15 agosto OBON LA FESTA DEI MORTI. Con una lanterna accesa si va al cimitero e si </w:t>
      </w:r>
      <w:proofErr w:type="spellStart"/>
      <w:r w:rsidRPr="00435132">
        <w:rPr>
          <w:sz w:val="24"/>
          <w:szCs w:val="24"/>
        </w:rPr>
        <w:t>ri</w:t>
      </w:r>
      <w:proofErr w:type="spellEnd"/>
      <w:r w:rsidRPr="00435132">
        <w:rPr>
          <w:sz w:val="24"/>
          <w:szCs w:val="24"/>
        </w:rPr>
        <w:t xml:space="preserve">-accompagna in casa gli antenati defunti. Sulla tavola anche la porzione degli antenati. Quindi sempre con la fiaccola accesa si </w:t>
      </w:r>
      <w:proofErr w:type="spellStart"/>
      <w:r w:rsidRPr="00435132">
        <w:rPr>
          <w:sz w:val="24"/>
          <w:szCs w:val="24"/>
        </w:rPr>
        <w:t>ri</w:t>
      </w:r>
      <w:proofErr w:type="spellEnd"/>
      <w:r w:rsidRPr="00435132">
        <w:rPr>
          <w:sz w:val="24"/>
          <w:szCs w:val="24"/>
        </w:rPr>
        <w:t>-accompagna gli antenati alle loro tombe. Nella chiesa cattolica si collega la festa dell’Assunzione di Maria con la tradizione OBON.</w:t>
      </w:r>
    </w:p>
    <w:p w14:paraId="42674879" w14:textId="06E70E74" w:rsidR="00435132" w:rsidRDefault="00435132" w:rsidP="00435132">
      <w:pPr>
        <w:pStyle w:val="Paragrafoelenco"/>
        <w:numPr>
          <w:ilvl w:val="0"/>
          <w:numId w:val="1"/>
        </w:numPr>
        <w:spacing w:before="120" w:after="120"/>
        <w:jc w:val="both"/>
        <w:rPr>
          <w:sz w:val="24"/>
          <w:szCs w:val="24"/>
        </w:rPr>
      </w:pPr>
      <w:r w:rsidRPr="00435132">
        <w:rPr>
          <w:sz w:val="24"/>
          <w:szCs w:val="24"/>
        </w:rPr>
        <w:t xml:space="preserve">4 novembre TAISO FESTA DELLA GINNASTCA: novembre è il mese più sereno dell’anno, l’atmosfera è fresca e tutto porta a celebrare i saggi ginnici. Tutte le scuole, asili, gruppi umani celebrano lo UNDOUKAI con tante competizioni sportive e a mezzogiorno ogni gruppo famigliare o di amicizia stende una tovaglia sul prato e condivide il pranzo. </w:t>
      </w:r>
    </w:p>
    <w:p w14:paraId="29C76F62" w14:textId="0695E366" w:rsidR="007E2CCA" w:rsidRPr="007255E9" w:rsidRDefault="001024F8" w:rsidP="007E2CCA">
      <w:pPr>
        <w:pStyle w:val="Paragrafoelenco"/>
        <w:numPr>
          <w:ilvl w:val="0"/>
          <w:numId w:val="1"/>
        </w:numPr>
        <w:spacing w:before="120" w:after="120"/>
        <w:jc w:val="both"/>
        <w:rPr>
          <w:sz w:val="24"/>
          <w:szCs w:val="24"/>
        </w:rPr>
      </w:pPr>
      <w:r w:rsidRPr="007255E9">
        <w:rPr>
          <w:sz w:val="24"/>
          <w:szCs w:val="24"/>
        </w:rPr>
        <w:t xml:space="preserve">15 novembre SHICHI-GO-SAN FESTE DEI BAMBINI DI 3 e 5 e 7 anni. </w:t>
      </w:r>
      <w:r w:rsidR="007255E9">
        <w:rPr>
          <w:sz w:val="24"/>
          <w:szCs w:val="24"/>
        </w:rPr>
        <w:t xml:space="preserve">Festa antica, quando molti bambini non attraversavano l’infanzia; quindi fare festa quando le bambine compivano 3 e 7 anni, e i bambini 5 anni, era consuetudine famigliare e sociale. Alla festa si faceva la cerimonia dei capelli ormai divenuti lunghi (prima erano tagliati per non </w:t>
      </w:r>
      <w:proofErr w:type="spellStart"/>
      <w:r w:rsidR="007255E9">
        <w:rPr>
          <w:sz w:val="24"/>
          <w:szCs w:val="24"/>
        </w:rPr>
        <w:t>denutrire</w:t>
      </w:r>
      <w:proofErr w:type="spellEnd"/>
      <w:r w:rsidR="007255E9">
        <w:rPr>
          <w:sz w:val="24"/>
          <w:szCs w:val="24"/>
        </w:rPr>
        <w:t xml:space="preserve"> i corpi ancora gracili), e si indossa per la prima volta il kimono le bambine a 7 anni i bambini a 5. Quindi solennemente si pellegrina ai templi shintoisti per la benedizione. </w:t>
      </w:r>
    </w:p>
    <w:p w14:paraId="35B985BC" w14:textId="25B62362" w:rsidR="00435132" w:rsidRPr="00435132" w:rsidRDefault="00435132" w:rsidP="00435132">
      <w:pPr>
        <w:pStyle w:val="Paragrafoelenco"/>
        <w:numPr>
          <w:ilvl w:val="0"/>
          <w:numId w:val="1"/>
        </w:numPr>
        <w:spacing w:before="120" w:after="120"/>
        <w:jc w:val="both"/>
        <w:rPr>
          <w:sz w:val="24"/>
          <w:szCs w:val="24"/>
        </w:rPr>
      </w:pPr>
      <w:r w:rsidRPr="00435132">
        <w:rPr>
          <w:sz w:val="24"/>
          <w:szCs w:val="24"/>
        </w:rPr>
        <w:t xml:space="preserve">Altre feste sono il COMPLEANNO DELL’IMPERATORE, la FESTA DEI NEO MAGGIORENNI (15 GENNAIO) </w:t>
      </w:r>
      <w:r w:rsidR="007255E9">
        <w:rPr>
          <w:sz w:val="24"/>
          <w:szCs w:val="24"/>
        </w:rPr>
        <w:t xml:space="preserve">ecc. In Giappone si è maggiorenni a 20 anni. Fino a quell’età non è permesso bere alcool né fumare. Purtroppo per non pochi quella festa è la prima ubriacatura. </w:t>
      </w:r>
    </w:p>
    <w:p w14:paraId="18F8B6E4" w14:textId="4EDE99A7" w:rsidR="00C4488B" w:rsidRDefault="00C4488B" w:rsidP="00435132">
      <w:pPr>
        <w:spacing w:before="120" w:after="120"/>
        <w:jc w:val="both"/>
      </w:pPr>
      <w:r>
        <w:tab/>
      </w:r>
    </w:p>
    <w:p w14:paraId="073B416E" w14:textId="6DE9D89D" w:rsidR="00D41295" w:rsidRDefault="00D41295" w:rsidP="00435132">
      <w:pPr>
        <w:spacing w:before="120" w:after="120"/>
        <w:jc w:val="both"/>
      </w:pPr>
    </w:p>
    <w:p w14:paraId="6DCE602F" w14:textId="77777777" w:rsidR="00D41295" w:rsidRDefault="00D41295" w:rsidP="00435132">
      <w:pPr>
        <w:spacing w:before="120" w:after="120"/>
        <w:jc w:val="both"/>
      </w:pPr>
    </w:p>
    <w:sectPr w:rsidR="00D412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C34E2"/>
    <w:multiLevelType w:val="hybridMultilevel"/>
    <w:tmpl w:val="5E3A444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60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CA3"/>
    <w:rsid w:val="001024F8"/>
    <w:rsid w:val="00435132"/>
    <w:rsid w:val="00651CE8"/>
    <w:rsid w:val="007255E9"/>
    <w:rsid w:val="007E2CCA"/>
    <w:rsid w:val="008D5923"/>
    <w:rsid w:val="00B64CA3"/>
    <w:rsid w:val="00BA55D7"/>
    <w:rsid w:val="00C4488B"/>
    <w:rsid w:val="00D41295"/>
    <w:rsid w:val="00E13FD5"/>
    <w:rsid w:val="00FD3B85"/>
    <w:rsid w:val="00FE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26155"/>
  <w15:chartTrackingRefBased/>
  <w15:docId w15:val="{C6393C4A-3C7C-4F9B-84C7-178AD64E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1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</dc:creator>
  <cp:keywords/>
  <dc:description/>
  <cp:lastModifiedBy>Luciano</cp:lastModifiedBy>
  <cp:revision>6</cp:revision>
  <dcterms:created xsi:type="dcterms:W3CDTF">2024-02-13T08:56:00Z</dcterms:created>
  <dcterms:modified xsi:type="dcterms:W3CDTF">2024-02-13T11:26:00Z</dcterms:modified>
</cp:coreProperties>
</file>